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A9" w:rsidRPr="00AE1E0A" w:rsidRDefault="00170FEF" w:rsidP="00AE1E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1E0A">
        <w:rPr>
          <w:rFonts w:ascii="Times New Roman" w:hAnsi="Times New Roman" w:cs="Times New Roman"/>
          <w:b/>
        </w:rPr>
        <w:t>Физическая нагрузка</w:t>
      </w:r>
      <w:r w:rsidR="009F28C0" w:rsidRPr="00AE1E0A">
        <w:rPr>
          <w:rFonts w:ascii="Times New Roman" w:hAnsi="Times New Roman" w:cs="Times New Roman"/>
          <w:b/>
        </w:rPr>
        <w:t xml:space="preserve"> после инсульта</w:t>
      </w:r>
    </w:p>
    <w:p w:rsidR="00CE43D6" w:rsidRPr="00AE1E0A" w:rsidRDefault="00CE43D6" w:rsidP="00AE1E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0FEF" w:rsidRPr="00AE1E0A" w:rsidRDefault="009F28C0" w:rsidP="00AE1E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1E0A">
        <w:rPr>
          <w:rFonts w:ascii="Times New Roman" w:hAnsi="Times New Roman" w:cs="Times New Roman"/>
          <w:b/>
        </w:rPr>
        <w:t>Лечение пассивными упражнениями</w:t>
      </w:r>
    </w:p>
    <w:p w:rsidR="00951609" w:rsidRPr="00AE1E0A" w:rsidRDefault="00AE1E0A" w:rsidP="00AE1E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3608705</wp:posOffset>
            </wp:positionH>
            <wp:positionV relativeFrom="margin">
              <wp:posOffset>2655570</wp:posOffset>
            </wp:positionV>
            <wp:extent cx="2861310" cy="1577340"/>
            <wp:effectExtent l="19050" t="0" r="0" b="0"/>
            <wp:wrapSquare wrapText="bothSides"/>
            <wp:docPr id="1" name="Рисунок 1" descr="C:\Users\ГимаеваИР\Desktop\Новая папка (3)\ima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аеваИР\Desktop\Новая папка (3)\image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FEF" w:rsidRPr="00AE1E0A">
        <w:rPr>
          <w:rFonts w:ascii="Times New Roman" w:hAnsi="Times New Roman" w:cs="Times New Roman"/>
        </w:rPr>
        <w:t>Пассивные движения во всех суставах парализованных конечностей также относятся к числу тех упражнений, которые необходимо выполнять ежедневно, хотя бы раз в день. Их применяют тогда, когда произвольные движения в парализованной конечности полностью отсутствуют.</w:t>
      </w:r>
      <w:r w:rsidR="00BB10D2" w:rsidRPr="00AE1E0A">
        <w:rPr>
          <w:rFonts w:ascii="Times New Roman" w:hAnsi="Times New Roman" w:cs="Times New Roman"/>
        </w:rPr>
        <w:t xml:space="preserve"> </w:t>
      </w:r>
      <w:r w:rsidR="00170FEF" w:rsidRPr="00AE1E0A">
        <w:rPr>
          <w:rFonts w:ascii="Times New Roman" w:hAnsi="Times New Roman" w:cs="Times New Roman"/>
        </w:rPr>
        <w:t xml:space="preserve">Начинают с крупных суставов конечностей, постепенно переходя </w:t>
      </w:r>
      <w:proofErr w:type="gramStart"/>
      <w:r w:rsidR="00170FEF" w:rsidRPr="00AE1E0A">
        <w:rPr>
          <w:rFonts w:ascii="Times New Roman" w:hAnsi="Times New Roman" w:cs="Times New Roman"/>
        </w:rPr>
        <w:t>к</w:t>
      </w:r>
      <w:proofErr w:type="gramEnd"/>
      <w:r w:rsidR="00170FEF" w:rsidRPr="00AE1E0A">
        <w:rPr>
          <w:rFonts w:ascii="Times New Roman" w:hAnsi="Times New Roman" w:cs="Times New Roman"/>
        </w:rPr>
        <w:t xml:space="preserve"> мелким. Пассивные движения выполняют как на больной, так и на здоровой стороне. Каждая процедура лечебной гимнастики должна всегда начинаться с упражнений именно для здоровых конечностей. Упражнения делаются в медленном темпе (быстрый темп может способствовать повышению тонуса) плавно без рывков. </w:t>
      </w:r>
      <w:r w:rsidR="00284446" w:rsidRPr="00AE1E0A">
        <w:rPr>
          <w:rFonts w:ascii="Times New Roman" w:hAnsi="Times New Roman" w:cs="Times New Roman"/>
        </w:rPr>
        <w:t xml:space="preserve">Для этого помощник одной рукой обхватывает конечность выше сустава, другой ниже сустава, совершая затем движения в данном суставе по различным направлениям (сгибание-разгибание, отведение – приведение) в возможном полном объеме. Число повторов по каждому из направлений движения в суставе составляет 5-10. Пассивные движения больной может выполнять и сам, без посторонней помощи, помогая себе здоровой рукой. Иногда </w:t>
      </w:r>
      <w:proofErr w:type="gramStart"/>
      <w:r w:rsidR="00284446" w:rsidRPr="00AE1E0A">
        <w:rPr>
          <w:rFonts w:ascii="Times New Roman" w:hAnsi="Times New Roman" w:cs="Times New Roman"/>
        </w:rPr>
        <w:t>при</w:t>
      </w:r>
      <w:proofErr w:type="gramEnd"/>
      <w:r w:rsidR="00284446" w:rsidRPr="00AE1E0A">
        <w:rPr>
          <w:rFonts w:ascii="Times New Roman" w:hAnsi="Times New Roman" w:cs="Times New Roman"/>
        </w:rPr>
        <w:t xml:space="preserve"> выраженной спастике, во время</w:t>
      </w:r>
      <w:r w:rsidR="00951609" w:rsidRPr="00AE1E0A">
        <w:rPr>
          <w:rFonts w:ascii="Times New Roman" w:hAnsi="Times New Roman" w:cs="Times New Roman"/>
        </w:rPr>
        <w:t xml:space="preserve"> выполнения пассивных движений в парализованной руке у пациента одновременно возникают непроизвольные движения в ноге, и наоборот. Надо научить пациента предупреждать возникновение таких нежелательных сопутствующих движений. Для этого можно использовать следующие приемы. При выполнении пассивных упражнений для ноги больному рекомендуют сцепить пальцы кистей рук в положении «замок» либо обхватить ладонями локтевые суставы.</w:t>
      </w:r>
      <w:r w:rsidR="00B2561E" w:rsidRPr="00AE1E0A">
        <w:rPr>
          <w:rFonts w:ascii="Times New Roman" w:hAnsi="Times New Roman" w:cs="Times New Roman"/>
        </w:rPr>
        <w:t xml:space="preserve"> Для предупреждения непроизвольных движений в ноге при выполнении движений верхними конечностями ногу на стороне паралича можно фиксировать гипсовым лангетом.</w:t>
      </w:r>
    </w:p>
    <w:p w:rsidR="00B2561E" w:rsidRPr="00AE1E0A" w:rsidRDefault="00B2561E" w:rsidP="00AE1E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1E0A">
        <w:rPr>
          <w:rFonts w:ascii="Times New Roman" w:hAnsi="Times New Roman" w:cs="Times New Roman"/>
          <w:b/>
        </w:rPr>
        <w:t>Лечение активными упражнениями</w:t>
      </w:r>
    </w:p>
    <w:p w:rsidR="00BB10D2" w:rsidRPr="00AE1E0A" w:rsidRDefault="00B2561E" w:rsidP="00AE1E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E0A">
        <w:rPr>
          <w:rFonts w:ascii="Times New Roman" w:hAnsi="Times New Roman" w:cs="Times New Roman"/>
        </w:rPr>
        <w:t>Как только у пациента появляются хотя бы минимальные активные движения в парализованных конечностях, в комплекс гимнастики начинают включать активные упражнения, чтобы тренировать ослабленные мышцы.</w:t>
      </w:r>
      <w:r w:rsidR="00BB10D2" w:rsidRPr="00AE1E0A">
        <w:rPr>
          <w:rFonts w:ascii="Times New Roman" w:hAnsi="Times New Roman" w:cs="Times New Roman"/>
        </w:rPr>
        <w:t xml:space="preserve"> </w:t>
      </w:r>
      <w:r w:rsidRPr="00AE1E0A">
        <w:rPr>
          <w:rFonts w:ascii="Times New Roman" w:hAnsi="Times New Roman" w:cs="Times New Roman"/>
        </w:rPr>
        <w:t>Начинают с упражнений, которые заключаются в удержании отделов конечности в приданном и</w:t>
      </w:r>
      <w:r w:rsidR="00832319" w:rsidRPr="00AE1E0A">
        <w:rPr>
          <w:rFonts w:ascii="Times New Roman" w:hAnsi="Times New Roman" w:cs="Times New Roman"/>
        </w:rPr>
        <w:t>м положении</w:t>
      </w:r>
      <w:proofErr w:type="gramStart"/>
      <w:r w:rsidR="00832319" w:rsidRPr="00AE1E0A">
        <w:rPr>
          <w:rFonts w:ascii="Times New Roman" w:hAnsi="Times New Roman" w:cs="Times New Roman"/>
        </w:rPr>
        <w:t>.</w:t>
      </w:r>
      <w:proofErr w:type="gramEnd"/>
      <w:r w:rsidR="00832319" w:rsidRPr="00AE1E0A">
        <w:rPr>
          <w:rFonts w:ascii="Times New Roman" w:hAnsi="Times New Roman" w:cs="Times New Roman"/>
        </w:rPr>
        <w:t xml:space="preserve"> </w:t>
      </w:r>
      <w:proofErr w:type="gramStart"/>
      <w:r w:rsidR="00832319" w:rsidRPr="00AE1E0A">
        <w:rPr>
          <w:rFonts w:ascii="Times New Roman" w:hAnsi="Times New Roman" w:cs="Times New Roman"/>
        </w:rPr>
        <w:t>п</w:t>
      </w:r>
      <w:proofErr w:type="gramEnd"/>
      <w:r w:rsidR="00832319" w:rsidRPr="00AE1E0A">
        <w:rPr>
          <w:rFonts w:ascii="Times New Roman" w:hAnsi="Times New Roman" w:cs="Times New Roman"/>
        </w:rPr>
        <w:t>ри этом очень важно выбрать правильное исходное положение.</w:t>
      </w:r>
      <w:bookmarkStart w:id="0" w:name="_GoBack"/>
      <w:bookmarkEnd w:id="0"/>
    </w:p>
    <w:p w:rsidR="00832319" w:rsidRPr="00AE1E0A" w:rsidRDefault="00832319" w:rsidP="00AE1E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1E0A">
        <w:rPr>
          <w:rFonts w:ascii="Times New Roman" w:hAnsi="Times New Roman" w:cs="Times New Roman"/>
          <w:b/>
        </w:rPr>
        <w:t>Идеомоторные упражнения</w:t>
      </w:r>
    </w:p>
    <w:p w:rsidR="00A64CFC" w:rsidRPr="00AE1E0A" w:rsidRDefault="00832319" w:rsidP="00AE1E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E0A">
        <w:rPr>
          <w:rFonts w:ascii="Times New Roman" w:hAnsi="Times New Roman" w:cs="Times New Roman"/>
        </w:rPr>
        <w:t xml:space="preserve">Перед выполнением активных движений обязательно используют идеомоторные упражнения (пациент вначале должен мысленно представить себе заданное движение, а затем попытаться выполнить его, давая </w:t>
      </w:r>
      <w:r w:rsidR="00A64CFC" w:rsidRPr="00AE1E0A">
        <w:rPr>
          <w:rFonts w:ascii="Times New Roman" w:hAnsi="Times New Roman" w:cs="Times New Roman"/>
        </w:rPr>
        <w:t>словесную оценку производным действиям).</w:t>
      </w:r>
      <w:r w:rsidR="00BB10D2" w:rsidRPr="00AE1E0A">
        <w:rPr>
          <w:rFonts w:ascii="Times New Roman" w:hAnsi="Times New Roman" w:cs="Times New Roman"/>
        </w:rPr>
        <w:t xml:space="preserve"> </w:t>
      </w:r>
      <w:r w:rsidR="00A64CFC" w:rsidRPr="00AE1E0A">
        <w:rPr>
          <w:rFonts w:ascii="Times New Roman" w:hAnsi="Times New Roman" w:cs="Times New Roman"/>
        </w:rPr>
        <w:t xml:space="preserve">По мере восстановления мышечной силы активные движения начинают выполнять в обычных, необлегченных условиях. Движения производятся во всех суставах паретичных конечностей, во всех возможных в каждом суставе направлениях. </w:t>
      </w:r>
      <w:proofErr w:type="gramStart"/>
      <w:r w:rsidR="00A64CFC" w:rsidRPr="00AE1E0A">
        <w:rPr>
          <w:rFonts w:ascii="Times New Roman" w:hAnsi="Times New Roman" w:cs="Times New Roman"/>
        </w:rPr>
        <w:t>Особое внимание уделяется отведению и сгибанию ноги, отведению руки в плечевом суставе, разгибанию в локтевом и лучезапястном суставах, изолированным движениям пальцев кисти.</w:t>
      </w:r>
      <w:proofErr w:type="gramEnd"/>
      <w:r w:rsidR="00A64CFC" w:rsidRPr="00AE1E0A">
        <w:rPr>
          <w:rFonts w:ascii="Times New Roman" w:hAnsi="Times New Roman" w:cs="Times New Roman"/>
        </w:rPr>
        <w:t xml:space="preserve"> Постепенно </w:t>
      </w:r>
      <w:proofErr w:type="gramStart"/>
      <w:r w:rsidR="00A64CFC" w:rsidRPr="00AE1E0A">
        <w:rPr>
          <w:rFonts w:ascii="Times New Roman" w:hAnsi="Times New Roman" w:cs="Times New Roman"/>
        </w:rPr>
        <w:t>повышают нагрузку увеличивают</w:t>
      </w:r>
      <w:proofErr w:type="gramEnd"/>
      <w:r w:rsidR="00A64CFC" w:rsidRPr="00AE1E0A">
        <w:rPr>
          <w:rFonts w:ascii="Times New Roman" w:hAnsi="Times New Roman" w:cs="Times New Roman"/>
        </w:rPr>
        <w:t xml:space="preserve"> амплитуду, темп и количество повторений движения. При достаточной силе мышц используют прием легкого сопротивления каждому выполняемому пациентом движению.</w:t>
      </w:r>
    </w:p>
    <w:p w:rsidR="00A64CFC" w:rsidRPr="00AE1E0A" w:rsidRDefault="00A64CFC" w:rsidP="00AE1E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1E0A">
        <w:rPr>
          <w:rFonts w:ascii="Times New Roman" w:hAnsi="Times New Roman" w:cs="Times New Roman"/>
          <w:b/>
        </w:rPr>
        <w:t>Восстановление функции кисти</w:t>
      </w:r>
    </w:p>
    <w:p w:rsidR="00A64CFC" w:rsidRPr="00AE1E0A" w:rsidRDefault="00A64CFC" w:rsidP="00AE1E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E0A">
        <w:rPr>
          <w:rFonts w:ascii="Times New Roman" w:hAnsi="Times New Roman" w:cs="Times New Roman"/>
        </w:rPr>
        <w:t>Особое внимание уделяют восстановлению функции кисти, ее с</w:t>
      </w:r>
      <w:r w:rsidR="008322A4" w:rsidRPr="00AE1E0A">
        <w:rPr>
          <w:rFonts w:ascii="Times New Roman" w:hAnsi="Times New Roman" w:cs="Times New Roman"/>
        </w:rPr>
        <w:t xml:space="preserve">пособности к схватыванию и удержанию предметов. Для тренировки движений пальцев можно порекомендовать складывание фигур из кубиков, вкладывание мозаики, лепку из пластилина. </w:t>
      </w:r>
      <w:proofErr w:type="gramStart"/>
      <w:r w:rsidR="008322A4" w:rsidRPr="00AE1E0A">
        <w:rPr>
          <w:rFonts w:ascii="Times New Roman" w:hAnsi="Times New Roman" w:cs="Times New Roman"/>
        </w:rPr>
        <w:t>Необходимо тренировать бытовые навыки: зажигание спички, поворот ручки газовой (электрической) горелки, выключателя, поворот ключа в замочной скважине, пользование ложкой, вилкой и ножом, удержание стакана с водой, застегивание и расстегивание пуговиц, замков «молний».</w:t>
      </w:r>
      <w:proofErr w:type="gramEnd"/>
    </w:p>
    <w:p w:rsidR="008322A4" w:rsidRPr="00AE1E0A" w:rsidRDefault="008322A4" w:rsidP="00AE1E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1E0A">
        <w:rPr>
          <w:rFonts w:ascii="Times New Roman" w:hAnsi="Times New Roman" w:cs="Times New Roman"/>
          <w:b/>
        </w:rPr>
        <w:t>Тренировка ходьбы</w:t>
      </w:r>
    </w:p>
    <w:p w:rsidR="00170FEF" w:rsidRPr="00AE1E0A" w:rsidRDefault="008322A4" w:rsidP="00AE1E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E0A">
        <w:rPr>
          <w:rFonts w:ascii="Times New Roman" w:hAnsi="Times New Roman" w:cs="Times New Roman"/>
        </w:rPr>
        <w:t>Вследствие неравномерного повышения тонуса в мышцах ноги у пациентов значительно нарушается походка: при ходьбе больная нога описывает полукруг, стопа свисает, опора происходит на наружный край стопы.</w:t>
      </w:r>
      <w:r w:rsidR="00BB10D2" w:rsidRPr="00AE1E0A">
        <w:rPr>
          <w:rFonts w:ascii="Times New Roman" w:hAnsi="Times New Roman" w:cs="Times New Roman"/>
        </w:rPr>
        <w:t xml:space="preserve"> Поэтому выработке правильной походки должно быть уделено особое внимание. Обувь должна быть с твердым высоким задником и хорошо фиксировать голеностопный сустав (недопустимы тапочки без «задников»). Надо следить за правильным выполнением паретичной ногой каждого шага: ногу поднять, согнув в тазобедренном, коленном и голеностопном суставах, - поставить на землю пятку – развернуть носок стопы кнаружи – поставить всю стопу. Следить за осанкой!  Для закрепления навыков правильной ходьбы рекомендуется ходьба по «следовой дорожке» (нарисованными следами стоп), с преодолением препятствий высотой 5-15см</w:t>
      </w:r>
      <w:r w:rsidR="00B214B6" w:rsidRPr="00AE1E0A">
        <w:rPr>
          <w:rFonts w:ascii="Times New Roman" w:hAnsi="Times New Roman" w:cs="Times New Roman"/>
        </w:rPr>
        <w:t xml:space="preserve"> (поставленные между следами стоп ребро дощечки). Тренировка ходьбы по лестнице.</w:t>
      </w:r>
    </w:p>
    <w:sectPr w:rsidR="00170FEF" w:rsidRPr="00AE1E0A" w:rsidSect="00AE1E0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0BFF"/>
    <w:multiLevelType w:val="hybridMultilevel"/>
    <w:tmpl w:val="5AD0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97D"/>
    <w:rsid w:val="000A21DF"/>
    <w:rsid w:val="00170FEF"/>
    <w:rsid w:val="00247BA9"/>
    <w:rsid w:val="00284446"/>
    <w:rsid w:val="0055597D"/>
    <w:rsid w:val="008322A4"/>
    <w:rsid w:val="00832319"/>
    <w:rsid w:val="00951609"/>
    <w:rsid w:val="009F28C0"/>
    <w:rsid w:val="00A64CFC"/>
    <w:rsid w:val="00AE1E0A"/>
    <w:rsid w:val="00B214B6"/>
    <w:rsid w:val="00B2561E"/>
    <w:rsid w:val="00BB10D2"/>
    <w:rsid w:val="00C64878"/>
    <w:rsid w:val="00C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1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ГимаеваИР</dc:creator>
  <cp:lastModifiedBy>МокроусоваНК</cp:lastModifiedBy>
  <cp:revision>1</cp:revision>
  <cp:lastPrinted>2015-09-16T05:39:00Z</cp:lastPrinted>
  <dcterms:created xsi:type="dcterms:W3CDTF">2015-09-15T05:24:00Z</dcterms:created>
  <dcterms:modified xsi:type="dcterms:W3CDTF">2016-03-15T04:41:00Z</dcterms:modified>
</cp:coreProperties>
</file>