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B2A4E" w14:textId="77777777" w:rsidR="0084202B" w:rsidRPr="0024094C" w:rsidRDefault="00AD008A" w:rsidP="00CC45E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  <w:r w:rsidRPr="0024094C">
        <w:rPr>
          <w:rFonts w:ascii="Arial" w:hAnsi="Arial" w:cs="Arial"/>
          <w:b/>
          <w:bCs/>
          <w:sz w:val="23"/>
          <w:szCs w:val="23"/>
        </w:rPr>
        <w:t xml:space="preserve">Памятка при госпитализации пациентов </w:t>
      </w:r>
    </w:p>
    <w:p w14:paraId="4D66966E" w14:textId="7DD85E7F" w:rsidR="00726513" w:rsidRPr="0024094C" w:rsidRDefault="00E43263" w:rsidP="00CC45E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  <w:r w:rsidRPr="0024094C">
        <w:rPr>
          <w:rFonts w:ascii="Arial" w:hAnsi="Arial" w:cs="Arial"/>
          <w:b/>
          <w:bCs/>
          <w:sz w:val="23"/>
          <w:szCs w:val="23"/>
        </w:rPr>
        <w:t>в стационар</w:t>
      </w:r>
      <w:r w:rsidR="0084202B" w:rsidRPr="0024094C">
        <w:rPr>
          <w:rFonts w:ascii="Arial" w:hAnsi="Arial" w:cs="Arial"/>
          <w:b/>
          <w:bCs/>
          <w:sz w:val="23"/>
          <w:szCs w:val="23"/>
        </w:rPr>
        <w:t>ное о</w:t>
      </w:r>
      <w:r w:rsidR="00FC592C" w:rsidRPr="0024094C">
        <w:rPr>
          <w:rFonts w:ascii="Arial" w:hAnsi="Arial" w:cs="Arial"/>
          <w:b/>
          <w:bCs/>
          <w:sz w:val="23"/>
          <w:szCs w:val="23"/>
        </w:rPr>
        <w:t>тделени</w:t>
      </w:r>
      <w:r w:rsidR="00C81ABF" w:rsidRPr="0024094C">
        <w:rPr>
          <w:rFonts w:ascii="Arial" w:hAnsi="Arial" w:cs="Arial"/>
          <w:b/>
          <w:bCs/>
          <w:sz w:val="23"/>
          <w:szCs w:val="23"/>
        </w:rPr>
        <w:t>е</w:t>
      </w:r>
      <w:r w:rsidR="00FC592C" w:rsidRPr="0024094C">
        <w:rPr>
          <w:rFonts w:ascii="Arial" w:hAnsi="Arial" w:cs="Arial"/>
          <w:b/>
          <w:bCs/>
          <w:sz w:val="23"/>
          <w:szCs w:val="23"/>
        </w:rPr>
        <w:t xml:space="preserve"> </w:t>
      </w:r>
      <w:r w:rsidR="00726513" w:rsidRPr="0024094C">
        <w:rPr>
          <w:rFonts w:ascii="Arial" w:hAnsi="Arial" w:cs="Arial"/>
          <w:b/>
          <w:bCs/>
          <w:sz w:val="23"/>
          <w:szCs w:val="23"/>
        </w:rPr>
        <w:t>паллиативной медицинской помощи</w:t>
      </w:r>
    </w:p>
    <w:p w14:paraId="30E97E0D" w14:textId="2D666CBF" w:rsidR="00726513" w:rsidRPr="0024094C" w:rsidRDefault="00726513" w:rsidP="00CC45E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  <w:r w:rsidRPr="0024094C">
        <w:rPr>
          <w:rFonts w:ascii="Arial" w:hAnsi="Arial" w:cs="Arial"/>
          <w:b/>
          <w:bCs/>
          <w:sz w:val="23"/>
          <w:szCs w:val="23"/>
        </w:rPr>
        <w:t>Ассоциации Медико – социальной помощи «Наджа Альянс»</w:t>
      </w:r>
    </w:p>
    <w:p w14:paraId="7CB49432" w14:textId="77777777" w:rsidR="00223785" w:rsidRPr="0024094C" w:rsidRDefault="00223785" w:rsidP="00CC45E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</w:p>
    <w:p w14:paraId="4AF7A29D" w14:textId="6E4A4F22" w:rsidR="00AA59CD" w:rsidRPr="0024094C" w:rsidRDefault="009B320A" w:rsidP="00CC45E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4094C">
        <w:rPr>
          <w:rFonts w:ascii="Arial" w:hAnsi="Arial" w:cs="Arial"/>
          <w:b/>
          <w:bCs/>
          <w:sz w:val="23"/>
          <w:szCs w:val="23"/>
        </w:rPr>
        <w:t>Краткая информация</w:t>
      </w:r>
    </w:p>
    <w:p w14:paraId="06FB0D0B" w14:textId="66BF10E2" w:rsidR="009B320A" w:rsidRPr="0024094C" w:rsidRDefault="009B320A" w:rsidP="00CC45E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4094C">
        <w:rPr>
          <w:rFonts w:ascii="Arial" w:hAnsi="Arial" w:cs="Arial"/>
          <w:b/>
          <w:bCs/>
          <w:sz w:val="23"/>
          <w:szCs w:val="23"/>
        </w:rPr>
        <w:t>об Ассоциации Медико – социальной помощи «Наджа Альянс»</w:t>
      </w:r>
    </w:p>
    <w:p w14:paraId="6AD90EDE" w14:textId="60F53EDA" w:rsidR="009B320A" w:rsidRPr="0024094C" w:rsidRDefault="009B320A" w:rsidP="00AA59CD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</w:p>
    <w:p w14:paraId="2B6008DD" w14:textId="77777777" w:rsidR="00D375F4" w:rsidRPr="0024094C" w:rsidRDefault="000C1CC2" w:rsidP="00C734D3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>Ассоциация Медико-социальной помощи «Наджа Альянс» создана 30.06.2017 года несколькими частными медицинскими компаниями, является социально ориентированной некоммерческой организацией и негосударственным поставщиком</w:t>
      </w:r>
      <w:r w:rsidR="00D375F4" w:rsidRPr="0024094C">
        <w:rPr>
          <w:rFonts w:ascii="Arial" w:hAnsi="Arial" w:cs="Arial"/>
          <w:sz w:val="23"/>
          <w:szCs w:val="23"/>
        </w:rPr>
        <w:t xml:space="preserve"> социальных и медицинских услуг состоит в реестрах:</w:t>
      </w:r>
    </w:p>
    <w:p w14:paraId="7CB9CBBE" w14:textId="32C76E4A" w:rsidR="003602CC" w:rsidRPr="0024094C" w:rsidRDefault="000C1CC2" w:rsidP="003038C9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 xml:space="preserve">некоммерческих организаций - исполнителей общественно полезных услуг </w:t>
      </w:r>
      <w:r w:rsidR="00CC7258" w:rsidRPr="0024094C">
        <w:rPr>
          <w:rFonts w:ascii="Arial" w:hAnsi="Arial" w:cs="Arial"/>
          <w:sz w:val="23"/>
          <w:szCs w:val="23"/>
        </w:rPr>
        <w:t>с 18.09.2018 по настоящее время</w:t>
      </w:r>
      <w:r w:rsidR="00D375F4" w:rsidRPr="0024094C">
        <w:rPr>
          <w:rFonts w:ascii="Arial" w:hAnsi="Arial" w:cs="Arial"/>
          <w:sz w:val="23"/>
          <w:szCs w:val="23"/>
        </w:rPr>
        <w:t xml:space="preserve"> </w:t>
      </w:r>
      <w:r w:rsidR="003038C9" w:rsidRPr="0024094C">
        <w:rPr>
          <w:rFonts w:ascii="Arial" w:hAnsi="Arial" w:cs="Arial"/>
          <w:sz w:val="23"/>
          <w:szCs w:val="23"/>
        </w:rPr>
        <w:t xml:space="preserve">регистрационный </w:t>
      </w:r>
      <w:r w:rsidR="001F3AA0" w:rsidRPr="0024094C">
        <w:rPr>
          <w:rFonts w:ascii="Arial" w:hAnsi="Arial" w:cs="Arial"/>
          <w:sz w:val="23"/>
          <w:szCs w:val="23"/>
        </w:rPr>
        <w:t>№</w:t>
      </w:r>
      <w:r w:rsidR="00CC7258" w:rsidRPr="0024094C">
        <w:rPr>
          <w:rFonts w:ascii="Arial" w:hAnsi="Arial" w:cs="Arial"/>
          <w:sz w:val="23"/>
          <w:szCs w:val="23"/>
        </w:rPr>
        <w:t>381220500 (</w:t>
      </w:r>
      <w:r w:rsidR="001F3AA0" w:rsidRPr="0024094C">
        <w:rPr>
          <w:rFonts w:ascii="Arial" w:hAnsi="Arial" w:cs="Arial"/>
          <w:sz w:val="23"/>
          <w:szCs w:val="23"/>
        </w:rPr>
        <w:t>решение</w:t>
      </w:r>
      <w:r w:rsidR="00AE70FE" w:rsidRPr="0024094C">
        <w:rPr>
          <w:sz w:val="23"/>
          <w:szCs w:val="23"/>
        </w:rPr>
        <w:t xml:space="preserve"> </w:t>
      </w:r>
      <w:r w:rsidR="00CC7258" w:rsidRPr="0024094C">
        <w:rPr>
          <w:rFonts w:ascii="Arial" w:hAnsi="Arial" w:cs="Arial"/>
          <w:sz w:val="23"/>
          <w:szCs w:val="23"/>
        </w:rPr>
        <w:t>Управления Министерства юстиции РФ по ХМАО-Югре</w:t>
      </w:r>
      <w:r w:rsidR="00AE70FE" w:rsidRPr="0024094C">
        <w:rPr>
          <w:rFonts w:ascii="Arial" w:hAnsi="Arial" w:cs="Arial"/>
          <w:sz w:val="23"/>
          <w:szCs w:val="23"/>
        </w:rPr>
        <w:t xml:space="preserve"> от 13.10.2022 года</w:t>
      </w:r>
      <w:r w:rsidR="00CC7258" w:rsidRPr="0024094C">
        <w:rPr>
          <w:rFonts w:ascii="Arial" w:hAnsi="Arial" w:cs="Arial"/>
          <w:sz w:val="23"/>
          <w:szCs w:val="23"/>
        </w:rPr>
        <w:t>)</w:t>
      </w:r>
      <w:r w:rsidR="00544323" w:rsidRPr="0024094C">
        <w:rPr>
          <w:rFonts w:ascii="Arial" w:hAnsi="Arial" w:cs="Arial"/>
          <w:sz w:val="23"/>
          <w:szCs w:val="23"/>
        </w:rPr>
        <w:t>;</w:t>
      </w:r>
    </w:p>
    <w:p w14:paraId="2A595492" w14:textId="77777777" w:rsidR="00544323" w:rsidRPr="0024094C" w:rsidRDefault="00544323" w:rsidP="003038C9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 xml:space="preserve">поставщиков социальных услуг </w:t>
      </w:r>
      <w:r w:rsidR="000C1CC2" w:rsidRPr="0024094C">
        <w:rPr>
          <w:rFonts w:ascii="Arial" w:hAnsi="Arial" w:cs="Arial"/>
          <w:sz w:val="23"/>
          <w:szCs w:val="23"/>
        </w:rPr>
        <w:t>регист</w:t>
      </w:r>
      <w:r w:rsidR="000451A4" w:rsidRPr="0024094C">
        <w:rPr>
          <w:rFonts w:ascii="Arial" w:hAnsi="Arial" w:cs="Arial"/>
          <w:sz w:val="23"/>
          <w:szCs w:val="23"/>
        </w:rPr>
        <w:t>рационный №86-230 от 24.07.2017</w:t>
      </w:r>
      <w:r w:rsidR="000C1CC2" w:rsidRPr="0024094C">
        <w:rPr>
          <w:rFonts w:ascii="Arial" w:hAnsi="Arial" w:cs="Arial"/>
          <w:sz w:val="23"/>
          <w:szCs w:val="23"/>
        </w:rPr>
        <w:t xml:space="preserve"> по предоставлению со</w:t>
      </w:r>
      <w:r w:rsidR="00C734D3" w:rsidRPr="0024094C">
        <w:rPr>
          <w:rFonts w:ascii="Arial" w:hAnsi="Arial" w:cs="Arial"/>
          <w:sz w:val="23"/>
          <w:szCs w:val="23"/>
        </w:rPr>
        <w:t xml:space="preserve">циального обслуживания на дому и </w:t>
      </w:r>
      <w:r w:rsidR="002533EC" w:rsidRPr="0024094C">
        <w:rPr>
          <w:rFonts w:ascii="Arial" w:hAnsi="Arial" w:cs="Arial"/>
          <w:sz w:val="23"/>
          <w:szCs w:val="23"/>
        </w:rPr>
        <w:t xml:space="preserve">в </w:t>
      </w:r>
      <w:r w:rsidR="000C1CC2" w:rsidRPr="0024094C">
        <w:rPr>
          <w:rFonts w:ascii="Arial" w:hAnsi="Arial" w:cs="Arial"/>
          <w:sz w:val="23"/>
          <w:szCs w:val="23"/>
        </w:rPr>
        <w:t>полустационарной форме</w:t>
      </w:r>
      <w:r w:rsidRPr="0024094C">
        <w:rPr>
          <w:rFonts w:ascii="Arial" w:hAnsi="Arial" w:cs="Arial"/>
          <w:sz w:val="23"/>
          <w:szCs w:val="23"/>
        </w:rPr>
        <w:t>;</w:t>
      </w:r>
    </w:p>
    <w:p w14:paraId="5E5AB98E" w14:textId="1AB41178" w:rsidR="00C734D3" w:rsidRPr="0024094C" w:rsidRDefault="00544323" w:rsidP="003038C9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>п</w:t>
      </w:r>
      <w:r w:rsidR="00C734D3" w:rsidRPr="0024094C">
        <w:rPr>
          <w:rFonts w:ascii="Arial" w:hAnsi="Arial" w:cs="Arial"/>
          <w:sz w:val="23"/>
          <w:szCs w:val="23"/>
        </w:rPr>
        <w:t xml:space="preserve">оставщиков услуг в сфере здравоохранения Ханты-Мансийского автономного округа – Югры </w:t>
      </w:r>
      <w:r w:rsidR="00621718" w:rsidRPr="0024094C">
        <w:rPr>
          <w:rFonts w:ascii="Arial" w:hAnsi="Arial" w:cs="Arial"/>
          <w:sz w:val="23"/>
          <w:szCs w:val="23"/>
        </w:rPr>
        <w:t xml:space="preserve">с 2018 года по настоящее время, </w:t>
      </w:r>
      <w:r w:rsidR="00C734D3" w:rsidRPr="0024094C">
        <w:rPr>
          <w:rFonts w:ascii="Arial" w:hAnsi="Arial" w:cs="Arial"/>
          <w:sz w:val="23"/>
          <w:szCs w:val="23"/>
        </w:rPr>
        <w:t>реестровый номер записи №</w:t>
      </w:r>
      <w:r w:rsidR="00621718" w:rsidRPr="0024094C">
        <w:rPr>
          <w:rFonts w:ascii="Arial" w:hAnsi="Arial" w:cs="Arial"/>
          <w:sz w:val="23"/>
          <w:szCs w:val="23"/>
        </w:rPr>
        <w:t>2 от 18.10.2022</w:t>
      </w:r>
      <w:r w:rsidR="00C734D3" w:rsidRPr="0024094C">
        <w:rPr>
          <w:rFonts w:ascii="Arial" w:hAnsi="Arial" w:cs="Arial"/>
          <w:sz w:val="23"/>
          <w:szCs w:val="23"/>
        </w:rPr>
        <w:t xml:space="preserve"> по наименованиям </w:t>
      </w:r>
      <w:r w:rsidRPr="0024094C">
        <w:rPr>
          <w:rFonts w:ascii="Arial" w:hAnsi="Arial" w:cs="Arial"/>
          <w:sz w:val="23"/>
          <w:szCs w:val="23"/>
        </w:rPr>
        <w:t xml:space="preserve">отрасли предоставления услуг в </w:t>
      </w:r>
      <w:r w:rsidR="00C734D3" w:rsidRPr="0024094C">
        <w:rPr>
          <w:rFonts w:ascii="Arial" w:hAnsi="Arial" w:cs="Arial"/>
          <w:sz w:val="23"/>
          <w:szCs w:val="23"/>
        </w:rPr>
        <w:t>здравоохранени</w:t>
      </w:r>
      <w:r w:rsidRPr="0024094C">
        <w:rPr>
          <w:rFonts w:ascii="Arial" w:hAnsi="Arial" w:cs="Arial"/>
          <w:sz w:val="23"/>
          <w:szCs w:val="23"/>
        </w:rPr>
        <w:t xml:space="preserve">и и </w:t>
      </w:r>
      <w:r w:rsidR="00C734D3" w:rsidRPr="0024094C">
        <w:rPr>
          <w:rFonts w:ascii="Arial" w:hAnsi="Arial" w:cs="Arial"/>
          <w:sz w:val="23"/>
          <w:szCs w:val="23"/>
        </w:rPr>
        <w:t>социальн</w:t>
      </w:r>
      <w:r w:rsidRPr="0024094C">
        <w:rPr>
          <w:rFonts w:ascii="Arial" w:hAnsi="Arial" w:cs="Arial"/>
          <w:sz w:val="23"/>
          <w:szCs w:val="23"/>
        </w:rPr>
        <w:t>ой защите</w:t>
      </w:r>
      <w:r w:rsidR="00621718" w:rsidRPr="0024094C">
        <w:rPr>
          <w:rFonts w:ascii="Arial" w:hAnsi="Arial" w:cs="Arial"/>
          <w:sz w:val="23"/>
          <w:szCs w:val="23"/>
        </w:rPr>
        <w:t>.</w:t>
      </w:r>
    </w:p>
    <w:p w14:paraId="5D372D27" w14:textId="77777777" w:rsidR="00CD3A1A" w:rsidRPr="0024094C" w:rsidRDefault="00CD3A1A" w:rsidP="00CD3A1A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 xml:space="preserve">Работает по государственным программам: </w:t>
      </w:r>
    </w:p>
    <w:p w14:paraId="28CC236F" w14:textId="77777777" w:rsidR="00CD3A1A" w:rsidRPr="0024094C" w:rsidRDefault="00CD3A1A" w:rsidP="00CD3A1A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 xml:space="preserve">в здравоохранении – с 2018 года по настоящее время, </w:t>
      </w:r>
    </w:p>
    <w:p w14:paraId="090EE97C" w14:textId="3A78333D" w:rsidR="00CD3A1A" w:rsidRPr="0024094C" w:rsidRDefault="00CD3A1A" w:rsidP="00CD3A1A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>в социальной защите – с 2017 года по настоящее время.</w:t>
      </w:r>
    </w:p>
    <w:p w14:paraId="6BABD050" w14:textId="0B447A1C" w:rsidR="000C1CC2" w:rsidRPr="0024094C" w:rsidRDefault="000C1CC2" w:rsidP="00AA59CD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24094C">
        <w:rPr>
          <w:rFonts w:ascii="Arial" w:hAnsi="Arial" w:cs="Arial"/>
          <w:sz w:val="23"/>
          <w:szCs w:val="23"/>
          <w:u w:val="single"/>
        </w:rPr>
        <w:t xml:space="preserve">Основными направлениями деятельности являются: </w:t>
      </w:r>
    </w:p>
    <w:p w14:paraId="39637A89" w14:textId="77777777" w:rsidR="000C1CC2" w:rsidRPr="0024094C" w:rsidRDefault="000C1CC2" w:rsidP="00AA59CD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>Оказание паллиативной медицинской помощи.</w:t>
      </w:r>
    </w:p>
    <w:p w14:paraId="38609BC8" w14:textId="77777777" w:rsidR="000C1CC2" w:rsidRPr="0024094C" w:rsidRDefault="000C1CC2" w:rsidP="00AA59C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>2.</w:t>
      </w:r>
      <w:r w:rsidRPr="0024094C">
        <w:rPr>
          <w:rFonts w:ascii="Arial" w:hAnsi="Arial" w:cs="Arial"/>
          <w:sz w:val="23"/>
          <w:szCs w:val="23"/>
        </w:rPr>
        <w:tab/>
        <w:t>Обучение родственников и волонтеров приемам медицинского ухода за пациентом в домашних условиях.</w:t>
      </w:r>
    </w:p>
    <w:p w14:paraId="10483521" w14:textId="761F4DB6" w:rsidR="000C1CC2" w:rsidRPr="0024094C" w:rsidRDefault="000C1CC2" w:rsidP="006701C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>3.</w:t>
      </w:r>
      <w:r w:rsidRPr="0024094C">
        <w:rPr>
          <w:rFonts w:ascii="Arial" w:hAnsi="Arial" w:cs="Arial"/>
          <w:sz w:val="23"/>
          <w:szCs w:val="23"/>
        </w:rPr>
        <w:tab/>
        <w:t>Предоставление услуг в надомной форме социального обслуживания.</w:t>
      </w:r>
    </w:p>
    <w:p w14:paraId="3D2AFD3E" w14:textId="288276F0" w:rsidR="000C1CC2" w:rsidRPr="0024094C" w:rsidRDefault="006701C6" w:rsidP="00AA59C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>4</w:t>
      </w:r>
      <w:r w:rsidR="000C1CC2" w:rsidRPr="0024094C">
        <w:rPr>
          <w:rFonts w:ascii="Arial" w:hAnsi="Arial" w:cs="Arial"/>
          <w:sz w:val="23"/>
          <w:szCs w:val="23"/>
        </w:rPr>
        <w:t>.</w:t>
      </w:r>
      <w:r w:rsidR="000C1CC2" w:rsidRPr="0024094C">
        <w:rPr>
          <w:rFonts w:ascii="Arial" w:hAnsi="Arial" w:cs="Arial"/>
          <w:sz w:val="23"/>
          <w:szCs w:val="23"/>
        </w:rPr>
        <w:tab/>
        <w:t>Гигиеническое воспитание населения по программам ЗОЖ.</w:t>
      </w:r>
    </w:p>
    <w:p w14:paraId="2B2EBDF2" w14:textId="002D0337" w:rsidR="006701C6" w:rsidRPr="0024094C" w:rsidRDefault="006701C6" w:rsidP="00AA59C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 xml:space="preserve">5. Служба </w:t>
      </w:r>
      <w:r w:rsidR="00630BD9">
        <w:rPr>
          <w:rFonts w:ascii="Arial" w:hAnsi="Arial" w:cs="Arial"/>
          <w:sz w:val="23"/>
          <w:szCs w:val="23"/>
        </w:rPr>
        <w:t>«М</w:t>
      </w:r>
      <w:r w:rsidRPr="0024094C">
        <w:rPr>
          <w:rFonts w:ascii="Arial" w:hAnsi="Arial" w:cs="Arial"/>
          <w:sz w:val="23"/>
          <w:szCs w:val="23"/>
        </w:rPr>
        <w:t>едицинское такси</w:t>
      </w:r>
      <w:r w:rsidR="00630BD9">
        <w:rPr>
          <w:rFonts w:ascii="Arial" w:hAnsi="Arial" w:cs="Arial"/>
          <w:sz w:val="23"/>
          <w:szCs w:val="23"/>
        </w:rPr>
        <w:t>»</w:t>
      </w:r>
      <w:r w:rsidR="00621718" w:rsidRPr="0024094C">
        <w:rPr>
          <w:rFonts w:ascii="Arial" w:hAnsi="Arial" w:cs="Arial"/>
          <w:sz w:val="23"/>
          <w:szCs w:val="23"/>
        </w:rPr>
        <w:t>.</w:t>
      </w:r>
    </w:p>
    <w:p w14:paraId="35420D97" w14:textId="5617E675" w:rsidR="000C1CC2" w:rsidRPr="0024094C" w:rsidRDefault="000C1CC2" w:rsidP="00AA59CD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 xml:space="preserve">Ассоциация МСП «Наджа Альянс» в своей структуре имеет </w:t>
      </w:r>
      <w:r w:rsidR="00294C66">
        <w:rPr>
          <w:rFonts w:ascii="Arial" w:hAnsi="Arial" w:cs="Arial"/>
          <w:sz w:val="23"/>
          <w:szCs w:val="23"/>
        </w:rPr>
        <w:t xml:space="preserve">отделение </w:t>
      </w:r>
      <w:r w:rsidRPr="0024094C">
        <w:rPr>
          <w:rFonts w:ascii="Arial" w:hAnsi="Arial" w:cs="Arial"/>
          <w:sz w:val="23"/>
          <w:szCs w:val="23"/>
        </w:rPr>
        <w:t>паллиативной медицинской помощи и отделение надомного социального обслуживания, оказывает паллиативную симптоматическую медицинскую помощь пациентам с неизлечимыми заболеваниями. предоставляет медико – социальные услуги людям пожилого возраста, женщинам, попавшим в трудную жизненную ситуацию, людям с ограниченными возможностями здоровья, инвалидам.</w:t>
      </w:r>
    </w:p>
    <w:p w14:paraId="75DC2C01" w14:textId="77777777" w:rsidR="009F33C8" w:rsidRPr="0024094C" w:rsidRDefault="009F33C8" w:rsidP="0024094C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>Имеет лицензию на медицинскую деятельность (паллиативную помощь, гериатрию, терапию, онкологию, неврологию и др.) и лицензию на деятельность по обороту наркотических средств, психотропных веществ и их прекурсоров, культивированию наркосодержащих растений.</w:t>
      </w:r>
    </w:p>
    <w:p w14:paraId="5FDDE87B" w14:textId="77777777" w:rsidR="00300D41" w:rsidRPr="0024094C" w:rsidRDefault="00300D41" w:rsidP="002409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noProof/>
          <w:sz w:val="23"/>
          <w:szCs w:val="23"/>
        </w:rPr>
      </w:pPr>
      <w:r w:rsidRPr="0024094C">
        <w:rPr>
          <w:rFonts w:ascii="Arial" w:hAnsi="Arial" w:cs="Arial"/>
          <w:bCs/>
          <w:noProof/>
          <w:sz w:val="23"/>
          <w:szCs w:val="23"/>
        </w:rPr>
        <w:t>Членство СОНКО Ассоциация МСП «Наджа Альянс» в общественных объединениях:</w:t>
      </w:r>
    </w:p>
    <w:p w14:paraId="5F2C94CB" w14:textId="77777777" w:rsidR="00300D41" w:rsidRPr="0024094C" w:rsidRDefault="00300D41" w:rsidP="002409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noProof/>
          <w:sz w:val="23"/>
          <w:szCs w:val="23"/>
        </w:rPr>
      </w:pPr>
      <w:r w:rsidRPr="0024094C">
        <w:rPr>
          <w:rFonts w:ascii="Arial" w:hAnsi="Arial" w:cs="Arial"/>
          <w:bCs/>
          <w:noProof/>
          <w:sz w:val="23"/>
          <w:szCs w:val="23"/>
        </w:rPr>
        <w:t>- Ассоциация частных медико-социальных организаций при Сургутской торгово-промышленной палате (Ассоциация – как юрлицо).</w:t>
      </w:r>
    </w:p>
    <w:p w14:paraId="4C550EFB" w14:textId="77777777" w:rsidR="00300D41" w:rsidRPr="0024094C" w:rsidRDefault="00300D41" w:rsidP="002409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noProof/>
          <w:sz w:val="23"/>
          <w:szCs w:val="23"/>
        </w:rPr>
      </w:pPr>
      <w:r w:rsidRPr="0024094C">
        <w:rPr>
          <w:rFonts w:ascii="Arial" w:hAnsi="Arial" w:cs="Arial"/>
          <w:bCs/>
          <w:noProof/>
          <w:sz w:val="23"/>
          <w:szCs w:val="23"/>
        </w:rPr>
        <w:t>- Ассоциация профессиональных участников хосписной помощи (Ассоциация – как юрлицо).</w:t>
      </w:r>
    </w:p>
    <w:p w14:paraId="762C87D9" w14:textId="77777777" w:rsidR="00300D41" w:rsidRPr="0024094C" w:rsidRDefault="00300D41" w:rsidP="002409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noProof/>
          <w:sz w:val="23"/>
          <w:szCs w:val="23"/>
        </w:rPr>
      </w:pPr>
      <w:r w:rsidRPr="0024094C">
        <w:rPr>
          <w:rFonts w:ascii="Arial" w:hAnsi="Arial" w:cs="Arial"/>
          <w:bCs/>
          <w:noProof/>
          <w:sz w:val="23"/>
          <w:szCs w:val="23"/>
        </w:rPr>
        <w:t>- Ассоциация работников здравоохранения Ханты-Маснийского автономного округа - Югры  (сотрудники – как физлица).</w:t>
      </w:r>
    </w:p>
    <w:p w14:paraId="256499C7" w14:textId="77777777" w:rsidR="00300D41" w:rsidRPr="0024094C" w:rsidRDefault="00300D41" w:rsidP="002409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noProof/>
          <w:sz w:val="23"/>
          <w:szCs w:val="23"/>
        </w:rPr>
      </w:pPr>
      <w:r w:rsidRPr="0024094C">
        <w:rPr>
          <w:rFonts w:ascii="Arial" w:hAnsi="Arial" w:cs="Arial"/>
          <w:bCs/>
          <w:noProof/>
          <w:sz w:val="23"/>
          <w:szCs w:val="23"/>
        </w:rPr>
        <w:t>- Ассоциация профессиональных участников хосписной помощи (сотрудники – как физлица).</w:t>
      </w:r>
    </w:p>
    <w:p w14:paraId="1F6C2A35" w14:textId="733C684D" w:rsidR="00300D41" w:rsidRPr="0024094C" w:rsidRDefault="00300D41" w:rsidP="002409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noProof/>
          <w:sz w:val="23"/>
          <w:szCs w:val="23"/>
        </w:rPr>
      </w:pPr>
      <w:r w:rsidRPr="0024094C">
        <w:rPr>
          <w:rFonts w:ascii="Arial" w:hAnsi="Arial" w:cs="Arial"/>
          <w:bCs/>
          <w:noProof/>
          <w:sz w:val="23"/>
          <w:szCs w:val="23"/>
        </w:rPr>
        <w:t>- Российская Ассоциация паллиативной медицины (сотрудники – как физлица).</w:t>
      </w:r>
    </w:p>
    <w:p w14:paraId="6F7A3D58" w14:textId="14E8C49B" w:rsidR="0024094C" w:rsidRPr="0024094C" w:rsidRDefault="003A6995" w:rsidP="002409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noProof/>
          <w:sz w:val="23"/>
          <w:szCs w:val="23"/>
        </w:rPr>
      </w:pPr>
      <w:r>
        <w:rPr>
          <w:rFonts w:ascii="Arial" w:hAnsi="Arial" w:cs="Arial"/>
          <w:bCs/>
          <w:noProof/>
          <w:sz w:val="23"/>
          <w:szCs w:val="23"/>
        </w:rPr>
        <w:t xml:space="preserve">За более </w:t>
      </w:r>
      <w:r w:rsidR="0024094C" w:rsidRPr="0024094C">
        <w:rPr>
          <w:rFonts w:ascii="Arial" w:hAnsi="Arial" w:cs="Arial"/>
          <w:bCs/>
          <w:noProof/>
          <w:sz w:val="23"/>
          <w:szCs w:val="23"/>
        </w:rPr>
        <w:t>чем 5-х летний период</w:t>
      </w:r>
      <w:r>
        <w:rPr>
          <w:rFonts w:ascii="Arial" w:hAnsi="Arial" w:cs="Arial"/>
          <w:bCs/>
          <w:noProof/>
          <w:sz w:val="23"/>
          <w:szCs w:val="23"/>
        </w:rPr>
        <w:t xml:space="preserve"> деятельности СОНКО Ассоциация</w:t>
      </w:r>
      <w:r w:rsidR="0024094C" w:rsidRPr="0024094C">
        <w:rPr>
          <w:rFonts w:ascii="Arial" w:hAnsi="Arial" w:cs="Arial"/>
          <w:bCs/>
          <w:noProof/>
          <w:sz w:val="23"/>
          <w:szCs w:val="23"/>
        </w:rPr>
        <w:t xml:space="preserve"> МСП «Наджа Альянс» </w:t>
      </w:r>
      <w:r>
        <w:rPr>
          <w:rFonts w:ascii="Arial" w:hAnsi="Arial" w:cs="Arial"/>
          <w:bCs/>
          <w:noProof/>
          <w:sz w:val="23"/>
          <w:szCs w:val="23"/>
        </w:rPr>
        <w:t xml:space="preserve">имеет множество </w:t>
      </w:r>
      <w:r w:rsidR="0024094C" w:rsidRPr="0024094C">
        <w:rPr>
          <w:rFonts w:ascii="Arial" w:hAnsi="Arial" w:cs="Arial"/>
          <w:bCs/>
          <w:noProof/>
          <w:sz w:val="23"/>
          <w:szCs w:val="23"/>
        </w:rPr>
        <w:t>Благодарностей, Благодарственных писем, дипломов участника в мероприятиях, а также положительные отзывы получателей услуг.</w:t>
      </w:r>
    </w:p>
    <w:p w14:paraId="64741706" w14:textId="6CA405A7" w:rsidR="000C1CC2" w:rsidRPr="0024094C" w:rsidRDefault="00682BCE" w:rsidP="002409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noProof/>
          <w:sz w:val="23"/>
          <w:szCs w:val="23"/>
        </w:rPr>
        <w:t xml:space="preserve">В </w:t>
      </w:r>
      <w:r w:rsidR="0024094C" w:rsidRPr="0024094C">
        <w:rPr>
          <w:rFonts w:ascii="Arial" w:hAnsi="Arial" w:cs="Arial"/>
          <w:bCs/>
          <w:noProof/>
          <w:sz w:val="23"/>
          <w:szCs w:val="23"/>
        </w:rPr>
        <w:t>2022 году по результатам сотрудничества успешная деятельность  Ассоциации МСП «Наджа Альянс» была размещена на официальном сайте Депзрава Югры в разделе «Эффективные практики поддержки создания и деятельности негосударственных организаций в сфере здравоохранения ХМАО-Югры».</w:t>
      </w:r>
      <w:r w:rsidR="000C1CC2" w:rsidRPr="0024094C">
        <w:rPr>
          <w:rFonts w:ascii="Arial" w:hAnsi="Arial" w:cs="Arial"/>
          <w:color w:val="FF0000"/>
          <w:sz w:val="23"/>
          <w:szCs w:val="23"/>
        </w:rPr>
        <w:t xml:space="preserve"> </w:t>
      </w:r>
    </w:p>
    <w:p w14:paraId="6B9A5430" w14:textId="77777777" w:rsidR="009B320A" w:rsidRPr="0024094C" w:rsidRDefault="009B320A" w:rsidP="0024094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</w:p>
    <w:p w14:paraId="5FE12F73" w14:textId="6074735D" w:rsidR="00E43263" w:rsidRPr="0024094C" w:rsidRDefault="00E43263" w:rsidP="0024094C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  <w:r w:rsidRPr="0024094C">
        <w:rPr>
          <w:rFonts w:ascii="Arial" w:hAnsi="Arial" w:cs="Arial"/>
          <w:b/>
          <w:bCs/>
          <w:sz w:val="23"/>
          <w:szCs w:val="23"/>
        </w:rPr>
        <w:lastRenderedPageBreak/>
        <w:t xml:space="preserve">Информация </w:t>
      </w:r>
      <w:r w:rsidR="00AD008A" w:rsidRPr="0024094C">
        <w:rPr>
          <w:rFonts w:ascii="Arial" w:hAnsi="Arial" w:cs="Arial"/>
          <w:b/>
          <w:bCs/>
          <w:sz w:val="23"/>
          <w:szCs w:val="23"/>
        </w:rPr>
        <w:t xml:space="preserve">для родственников </w:t>
      </w:r>
      <w:r w:rsidRPr="0024094C">
        <w:rPr>
          <w:rFonts w:ascii="Arial" w:hAnsi="Arial" w:cs="Arial"/>
          <w:b/>
          <w:bCs/>
          <w:sz w:val="23"/>
          <w:szCs w:val="23"/>
        </w:rPr>
        <w:t>об организации оказания паллиативной и симптоматической медицинской помощи взрослым</w:t>
      </w:r>
    </w:p>
    <w:p w14:paraId="2312DC32" w14:textId="77777777" w:rsidR="00223785" w:rsidRPr="0024094C" w:rsidRDefault="00223785" w:rsidP="0024094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3"/>
          <w:szCs w:val="23"/>
        </w:rPr>
      </w:pPr>
    </w:p>
    <w:p w14:paraId="07FBEC59" w14:textId="49DA0320" w:rsidR="00974812" w:rsidRPr="0024094C" w:rsidRDefault="00A75EC4" w:rsidP="0024094C">
      <w:pPr>
        <w:spacing w:after="0" w:line="240" w:lineRule="auto"/>
        <w:ind w:firstLine="709"/>
        <w:contextualSpacing/>
        <w:jc w:val="both"/>
        <w:rPr>
          <w:rFonts w:ascii="Arial" w:hAnsi="Arial" w:cs="Arial"/>
          <w:spacing w:val="3"/>
          <w:sz w:val="23"/>
          <w:szCs w:val="23"/>
        </w:rPr>
      </w:pPr>
      <w:r w:rsidRPr="0024094C">
        <w:rPr>
          <w:rFonts w:ascii="Arial" w:hAnsi="Arial" w:cs="Arial"/>
          <w:b/>
          <w:bCs/>
          <w:spacing w:val="3"/>
          <w:sz w:val="23"/>
          <w:szCs w:val="23"/>
        </w:rPr>
        <w:t>1.</w:t>
      </w:r>
      <w:r w:rsidRPr="0024094C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="00974812" w:rsidRPr="0024094C">
        <w:rPr>
          <w:rFonts w:ascii="Arial" w:hAnsi="Arial" w:cs="Arial"/>
          <w:bCs/>
          <w:spacing w:val="3"/>
          <w:sz w:val="23"/>
          <w:szCs w:val="23"/>
          <w:u w:val="single"/>
        </w:rPr>
        <w:t>Паллиативная медицинская помощь</w:t>
      </w:r>
      <w:r w:rsidR="00974812" w:rsidRPr="0024094C">
        <w:rPr>
          <w:rFonts w:ascii="Arial" w:hAnsi="Arial" w:cs="Arial"/>
          <w:spacing w:val="3"/>
          <w:sz w:val="23"/>
          <w:szCs w:val="23"/>
        </w:rPr>
        <w:t xml:space="preserve">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</w:t>
      </w:r>
      <w:r w:rsidR="00974812" w:rsidRPr="0024094C">
        <w:rPr>
          <w:rFonts w:ascii="Arial" w:hAnsi="Arial" w:cs="Arial"/>
          <w:bCs/>
          <w:iCs/>
          <w:spacing w:val="3"/>
          <w:sz w:val="23"/>
          <w:szCs w:val="23"/>
          <w:u w:val="single"/>
        </w:rPr>
        <w:t xml:space="preserve">неизлечимо больных </w:t>
      </w:r>
      <w:r w:rsidR="0044419F" w:rsidRPr="0024094C">
        <w:rPr>
          <w:rFonts w:ascii="Arial" w:hAnsi="Arial" w:cs="Arial"/>
          <w:bCs/>
          <w:iCs/>
          <w:spacing w:val="3"/>
          <w:sz w:val="23"/>
          <w:szCs w:val="23"/>
          <w:u w:val="single"/>
        </w:rPr>
        <w:t>пациентов</w:t>
      </w:r>
      <w:r w:rsidR="00726513" w:rsidRPr="0024094C">
        <w:rPr>
          <w:rFonts w:ascii="Arial" w:hAnsi="Arial" w:cs="Arial"/>
          <w:spacing w:val="3"/>
          <w:sz w:val="23"/>
          <w:szCs w:val="23"/>
        </w:rPr>
        <w:t xml:space="preserve">, </w:t>
      </w:r>
      <w:r w:rsidR="00974812" w:rsidRPr="0024094C">
        <w:rPr>
          <w:rFonts w:ascii="Arial" w:hAnsi="Arial" w:cs="Arial"/>
          <w:spacing w:val="3"/>
          <w:sz w:val="23"/>
          <w:szCs w:val="23"/>
        </w:rPr>
        <w:t>направленные на облегчение боли, других тяжелых проявлений заболевания.</w:t>
      </w:r>
    </w:p>
    <w:p w14:paraId="66A6CBCD" w14:textId="77777777" w:rsidR="00E62DB7" w:rsidRPr="0024094C" w:rsidRDefault="00E62DB7" w:rsidP="0024094C">
      <w:pPr>
        <w:pStyle w:val="rtejustify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iCs/>
          <w:sz w:val="23"/>
          <w:szCs w:val="23"/>
        </w:rPr>
      </w:pPr>
      <w:r w:rsidRPr="0024094C">
        <w:rPr>
          <w:rFonts w:ascii="Arial" w:hAnsi="Arial" w:cs="Arial"/>
          <w:bCs/>
          <w:iCs/>
          <w:sz w:val="23"/>
          <w:szCs w:val="23"/>
        </w:rPr>
        <w:t>Выделяют следующие основные группы неизлечимых прогрессирующих заболеваний и состояний:</w:t>
      </w:r>
    </w:p>
    <w:p w14:paraId="27E55D87" w14:textId="77777777" w:rsidR="00E62DB7" w:rsidRPr="0024094C" w:rsidRDefault="00E62DB7" w:rsidP="00F62F16">
      <w:pPr>
        <w:pStyle w:val="rtejustify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>пациенты с различными формами злокачественных новообразований;</w:t>
      </w:r>
    </w:p>
    <w:p w14:paraId="2541C6A8" w14:textId="77777777" w:rsidR="00E62DB7" w:rsidRPr="0024094C" w:rsidRDefault="00E62DB7" w:rsidP="00F62F16">
      <w:pPr>
        <w:pStyle w:val="rtejustify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>пациенты с органной недостаточностью в стадии декомпенсации, при невозможности достичь ремиссии заболевания или стабилизации состояния пациента;</w:t>
      </w:r>
    </w:p>
    <w:p w14:paraId="676EE0DD" w14:textId="77777777" w:rsidR="00E62DB7" w:rsidRPr="0024094C" w:rsidRDefault="00E62DB7" w:rsidP="00F62F16">
      <w:pPr>
        <w:pStyle w:val="rtejustify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>пациенты с хроническими прогрессирующими заболеваниями терапевтического профиля в терминальной стадии развития;</w:t>
      </w:r>
    </w:p>
    <w:p w14:paraId="23B56337" w14:textId="77777777" w:rsidR="00E62DB7" w:rsidRPr="0024094C" w:rsidRDefault="00E62DB7" w:rsidP="00F62F16">
      <w:pPr>
        <w:pStyle w:val="rtejustify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>пациенты с тяжелыми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14:paraId="00AC0229" w14:textId="77777777" w:rsidR="00E62DB7" w:rsidRPr="0024094C" w:rsidRDefault="00E62DB7" w:rsidP="00F62F16">
      <w:pPr>
        <w:pStyle w:val="rtejustify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>пациенты с 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14:paraId="61DB95D1" w14:textId="77777777" w:rsidR="00E62DB7" w:rsidRPr="0024094C" w:rsidRDefault="00E62DB7" w:rsidP="00F62F16">
      <w:pPr>
        <w:pStyle w:val="rtejustify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>пациенты с дегенеративными заболеваниями нервной системы на поздних стадиях развития заболевания (</w:t>
      </w:r>
      <w:r w:rsidR="002D5308" w:rsidRPr="0024094C">
        <w:rPr>
          <w:rFonts w:ascii="Arial" w:hAnsi="Arial" w:cs="Arial"/>
          <w:sz w:val="23"/>
          <w:szCs w:val="23"/>
          <w:shd w:val="clear" w:color="auto" w:fill="FFFFFF"/>
        </w:rPr>
        <w:t xml:space="preserve">болезнь Альцгеймера, хорея </w:t>
      </w:r>
      <w:proofErr w:type="spellStart"/>
      <w:r w:rsidR="002D5308" w:rsidRPr="0024094C">
        <w:rPr>
          <w:rFonts w:ascii="Arial" w:hAnsi="Arial" w:cs="Arial"/>
          <w:sz w:val="23"/>
          <w:szCs w:val="23"/>
          <w:shd w:val="clear" w:color="auto" w:fill="FFFFFF"/>
        </w:rPr>
        <w:t>Гентингтона</w:t>
      </w:r>
      <w:proofErr w:type="spellEnd"/>
      <w:r w:rsidR="002D5308" w:rsidRPr="0024094C">
        <w:rPr>
          <w:rFonts w:ascii="Arial" w:hAnsi="Arial" w:cs="Arial"/>
          <w:sz w:val="23"/>
          <w:szCs w:val="23"/>
          <w:shd w:val="clear" w:color="auto" w:fill="FFFFFF"/>
        </w:rPr>
        <w:t xml:space="preserve">, болезнь Паркинсона, боковой амиотрофический склероз, болезни </w:t>
      </w:r>
      <w:proofErr w:type="spellStart"/>
      <w:r w:rsidR="002D5308" w:rsidRPr="0024094C">
        <w:rPr>
          <w:rFonts w:ascii="Arial" w:hAnsi="Arial" w:cs="Arial"/>
          <w:sz w:val="23"/>
          <w:szCs w:val="23"/>
          <w:shd w:val="clear" w:color="auto" w:fill="FFFFFF"/>
        </w:rPr>
        <w:t>мотонейрона</w:t>
      </w:r>
      <w:proofErr w:type="spellEnd"/>
      <w:r w:rsidR="002D5308" w:rsidRPr="0024094C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proofErr w:type="spellStart"/>
      <w:r w:rsidR="002D5308" w:rsidRPr="0024094C">
        <w:rPr>
          <w:rFonts w:ascii="Arial" w:hAnsi="Arial" w:cs="Arial"/>
          <w:sz w:val="23"/>
          <w:szCs w:val="23"/>
          <w:shd w:val="clear" w:color="auto" w:fill="FFFFFF"/>
        </w:rPr>
        <w:t>ломбальная</w:t>
      </w:r>
      <w:proofErr w:type="spellEnd"/>
      <w:r w:rsidR="002D5308" w:rsidRPr="0024094C">
        <w:rPr>
          <w:rFonts w:ascii="Arial" w:hAnsi="Arial" w:cs="Arial"/>
          <w:sz w:val="23"/>
          <w:szCs w:val="23"/>
          <w:shd w:val="clear" w:color="auto" w:fill="FFFFFF"/>
        </w:rPr>
        <w:t xml:space="preserve"> атрофия Пика и другие)</w:t>
      </w:r>
      <w:r w:rsidRPr="0024094C">
        <w:rPr>
          <w:rFonts w:ascii="Arial" w:hAnsi="Arial" w:cs="Arial"/>
          <w:sz w:val="23"/>
          <w:szCs w:val="23"/>
        </w:rPr>
        <w:t>;</w:t>
      </w:r>
    </w:p>
    <w:p w14:paraId="1F10E454" w14:textId="77777777" w:rsidR="0024094C" w:rsidRPr="0024094C" w:rsidRDefault="0024094C" w:rsidP="00F62F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3"/>
          <w:szCs w:val="23"/>
        </w:rPr>
      </w:pPr>
    </w:p>
    <w:p w14:paraId="58D70380" w14:textId="51B13F32" w:rsidR="00042543" w:rsidRPr="0024094C" w:rsidRDefault="004E0CC1" w:rsidP="00A75E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bCs/>
          <w:spacing w:val="3"/>
          <w:sz w:val="23"/>
          <w:szCs w:val="23"/>
        </w:rPr>
      </w:pPr>
      <w:r w:rsidRPr="0024094C">
        <w:rPr>
          <w:rFonts w:ascii="Arial" w:hAnsi="Arial" w:cs="Arial"/>
          <w:b/>
          <w:bCs/>
          <w:spacing w:val="3"/>
          <w:sz w:val="23"/>
          <w:szCs w:val="23"/>
        </w:rPr>
        <w:t>2</w:t>
      </w:r>
      <w:r w:rsidR="00A75EC4" w:rsidRPr="0024094C">
        <w:rPr>
          <w:rFonts w:ascii="Arial" w:hAnsi="Arial" w:cs="Arial"/>
          <w:b/>
          <w:bCs/>
          <w:spacing w:val="3"/>
          <w:sz w:val="23"/>
          <w:szCs w:val="23"/>
        </w:rPr>
        <w:t xml:space="preserve">. </w:t>
      </w:r>
      <w:r w:rsidR="00042543" w:rsidRPr="0024094C">
        <w:rPr>
          <w:rFonts w:ascii="Arial" w:hAnsi="Arial" w:cs="Arial"/>
          <w:b/>
          <w:bCs/>
          <w:spacing w:val="3"/>
          <w:sz w:val="23"/>
          <w:szCs w:val="23"/>
        </w:rPr>
        <w:t>Основные показания для госпитализации являются:</w:t>
      </w:r>
    </w:p>
    <w:p w14:paraId="4BAE2FD3" w14:textId="77777777" w:rsidR="00A66E1E" w:rsidRPr="0024094C" w:rsidRDefault="00A66E1E" w:rsidP="00F62F16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pacing w:val="3"/>
          <w:sz w:val="23"/>
          <w:szCs w:val="23"/>
        </w:rPr>
      </w:pPr>
      <w:r w:rsidRPr="0024094C">
        <w:rPr>
          <w:rFonts w:ascii="Arial" w:hAnsi="Arial" w:cs="Arial"/>
          <w:spacing w:val="3"/>
          <w:sz w:val="23"/>
          <w:szCs w:val="23"/>
        </w:rPr>
        <w:t>выраженный болевой синдром, не поддающийся лечению в амбулаторных условиях, в том числе на дому или в стационарных организациях социального обслуживания;</w:t>
      </w:r>
    </w:p>
    <w:p w14:paraId="746D81D3" w14:textId="77777777" w:rsidR="00A66E1E" w:rsidRPr="0024094C" w:rsidRDefault="00A66E1E" w:rsidP="00F62F16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pacing w:val="3"/>
          <w:sz w:val="23"/>
          <w:szCs w:val="23"/>
        </w:rPr>
      </w:pPr>
      <w:r w:rsidRPr="0024094C">
        <w:rPr>
          <w:rFonts w:ascii="Arial" w:hAnsi="Arial" w:cs="Arial"/>
          <w:spacing w:val="3"/>
          <w:sz w:val="23"/>
          <w:szCs w:val="23"/>
        </w:rPr>
        <w:t>тяжелые проявления заболеваний, требующие симптоматического лечения под наблюдением врача в стационарных условиях;</w:t>
      </w:r>
    </w:p>
    <w:p w14:paraId="281A6321" w14:textId="77777777" w:rsidR="00A66E1E" w:rsidRPr="0024094C" w:rsidRDefault="00A66E1E" w:rsidP="00F62F16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pacing w:val="3"/>
          <w:sz w:val="23"/>
          <w:szCs w:val="23"/>
        </w:rPr>
      </w:pPr>
      <w:r w:rsidRPr="0024094C">
        <w:rPr>
          <w:rFonts w:ascii="Arial" w:hAnsi="Arial" w:cs="Arial"/>
          <w:spacing w:val="3"/>
          <w:sz w:val="23"/>
          <w:szCs w:val="23"/>
        </w:rPr>
        <w:t>подбор схемы терапии для продолжения лечения на дому;</w:t>
      </w:r>
    </w:p>
    <w:p w14:paraId="1759BCFC" w14:textId="4411DB60" w:rsidR="00A66E1E" w:rsidRPr="0024094C" w:rsidRDefault="00A66E1E" w:rsidP="00F62F16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pacing w:val="3"/>
          <w:sz w:val="23"/>
          <w:szCs w:val="23"/>
        </w:rPr>
      </w:pPr>
      <w:r w:rsidRPr="0024094C">
        <w:rPr>
          <w:rFonts w:ascii="Arial" w:hAnsi="Arial" w:cs="Arial"/>
          <w:spacing w:val="3"/>
          <w:sz w:val="23"/>
          <w:szCs w:val="23"/>
        </w:rPr>
        <w:t>для проведения медицинских вмешательств, осуществление которых невозможно в амбулаторных условиях, в том числе на дому.</w:t>
      </w:r>
    </w:p>
    <w:p w14:paraId="002E720B" w14:textId="77777777" w:rsidR="00E25BDB" w:rsidRPr="0024094C" w:rsidRDefault="00E25BDB" w:rsidP="00A75E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bCs/>
          <w:spacing w:val="3"/>
          <w:sz w:val="23"/>
          <w:szCs w:val="23"/>
        </w:rPr>
      </w:pPr>
    </w:p>
    <w:p w14:paraId="56DCC5DB" w14:textId="4611CF1A" w:rsidR="00A66E1E" w:rsidRPr="0024094C" w:rsidRDefault="004E0CC1" w:rsidP="00A75E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spacing w:val="3"/>
          <w:sz w:val="23"/>
          <w:szCs w:val="23"/>
        </w:rPr>
      </w:pPr>
      <w:r w:rsidRPr="0024094C">
        <w:rPr>
          <w:rFonts w:ascii="Arial" w:hAnsi="Arial" w:cs="Arial"/>
          <w:b/>
          <w:bCs/>
          <w:spacing w:val="3"/>
          <w:sz w:val="23"/>
          <w:szCs w:val="23"/>
        </w:rPr>
        <w:t>3</w:t>
      </w:r>
      <w:r w:rsidR="00A75EC4" w:rsidRPr="0024094C">
        <w:rPr>
          <w:rFonts w:ascii="Arial" w:hAnsi="Arial" w:cs="Arial"/>
          <w:b/>
          <w:bCs/>
          <w:spacing w:val="3"/>
          <w:sz w:val="23"/>
          <w:szCs w:val="23"/>
        </w:rPr>
        <w:t>.</w:t>
      </w:r>
      <w:r w:rsidR="00A75EC4" w:rsidRPr="0024094C">
        <w:rPr>
          <w:rFonts w:ascii="Arial" w:hAnsi="Arial" w:cs="Arial"/>
          <w:bCs/>
          <w:spacing w:val="3"/>
          <w:sz w:val="23"/>
          <w:szCs w:val="23"/>
        </w:rPr>
        <w:t xml:space="preserve"> </w:t>
      </w:r>
      <w:r w:rsidR="00A66E1E" w:rsidRPr="0024094C">
        <w:rPr>
          <w:rFonts w:ascii="Arial" w:hAnsi="Arial" w:cs="Arial"/>
          <w:bCs/>
          <w:spacing w:val="3"/>
          <w:sz w:val="23"/>
          <w:szCs w:val="23"/>
        </w:rPr>
        <w:t xml:space="preserve">В нашем </w:t>
      </w:r>
      <w:r w:rsidR="00294C66">
        <w:rPr>
          <w:rFonts w:ascii="Arial" w:hAnsi="Arial" w:cs="Arial"/>
          <w:bCs/>
          <w:spacing w:val="3"/>
          <w:sz w:val="23"/>
          <w:szCs w:val="23"/>
        </w:rPr>
        <w:t xml:space="preserve">отделении </w:t>
      </w:r>
      <w:r w:rsidR="00A66E1E" w:rsidRPr="0024094C">
        <w:rPr>
          <w:rFonts w:ascii="Arial" w:hAnsi="Arial" w:cs="Arial"/>
          <w:b/>
          <w:bCs/>
          <w:caps/>
          <w:spacing w:val="3"/>
          <w:sz w:val="23"/>
          <w:szCs w:val="23"/>
        </w:rPr>
        <w:t>не выполняются</w:t>
      </w:r>
      <w:r w:rsidR="00A66E1E" w:rsidRPr="0024094C">
        <w:rPr>
          <w:rFonts w:ascii="Arial" w:hAnsi="Arial" w:cs="Arial"/>
          <w:bCs/>
          <w:spacing w:val="3"/>
          <w:sz w:val="23"/>
          <w:szCs w:val="23"/>
        </w:rPr>
        <w:t xml:space="preserve"> следующие мероприятия:</w:t>
      </w:r>
    </w:p>
    <w:p w14:paraId="6E9F39EC" w14:textId="7E48521E" w:rsidR="00A66E1E" w:rsidRPr="0024094C" w:rsidRDefault="00726513" w:rsidP="005C6E2A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24094C">
        <w:rPr>
          <w:rFonts w:ascii="Arial" w:eastAsia="Times New Roman" w:hAnsi="Arial" w:cs="Arial"/>
          <w:sz w:val="23"/>
          <w:szCs w:val="23"/>
          <w:lang w:eastAsia="ru-RU"/>
        </w:rPr>
        <w:t>Д</w:t>
      </w:r>
      <w:r w:rsidR="00A66E1E" w:rsidRPr="0024094C">
        <w:rPr>
          <w:rFonts w:ascii="Arial" w:eastAsia="Times New Roman" w:hAnsi="Arial" w:cs="Arial"/>
          <w:sz w:val="23"/>
          <w:szCs w:val="23"/>
          <w:lang w:eastAsia="ru-RU"/>
        </w:rPr>
        <w:t>ополнительн</w:t>
      </w:r>
      <w:r w:rsidRPr="0024094C">
        <w:rPr>
          <w:rFonts w:ascii="Arial" w:eastAsia="Times New Roman" w:hAnsi="Arial" w:cs="Arial"/>
          <w:sz w:val="23"/>
          <w:szCs w:val="23"/>
          <w:lang w:eastAsia="ru-RU"/>
        </w:rPr>
        <w:t>ая</w:t>
      </w:r>
      <w:r w:rsidR="00A66E1E" w:rsidRPr="0024094C">
        <w:rPr>
          <w:rFonts w:ascii="Arial" w:eastAsia="Times New Roman" w:hAnsi="Arial" w:cs="Arial"/>
          <w:sz w:val="23"/>
          <w:szCs w:val="23"/>
          <w:lang w:eastAsia="ru-RU"/>
        </w:rPr>
        <w:t xml:space="preserve"> диагностик</w:t>
      </w:r>
      <w:r w:rsidRPr="0024094C">
        <w:rPr>
          <w:rFonts w:ascii="Arial" w:eastAsia="Times New Roman" w:hAnsi="Arial" w:cs="Arial"/>
          <w:sz w:val="23"/>
          <w:szCs w:val="23"/>
          <w:lang w:eastAsia="ru-RU"/>
        </w:rPr>
        <w:t>а</w:t>
      </w:r>
      <w:r w:rsidR="00A66E1E" w:rsidRPr="0024094C">
        <w:rPr>
          <w:rFonts w:ascii="Arial" w:eastAsia="Times New Roman" w:hAnsi="Arial" w:cs="Arial"/>
          <w:sz w:val="23"/>
          <w:szCs w:val="23"/>
          <w:lang w:eastAsia="ru-RU"/>
        </w:rPr>
        <w:t xml:space="preserve"> заболеваний</w:t>
      </w:r>
      <w:r w:rsidR="004E0CC1" w:rsidRPr="0024094C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6D7E0AFE" w14:textId="3C015C41" w:rsidR="00A66E1E" w:rsidRPr="0024094C" w:rsidRDefault="00726513" w:rsidP="005C6E2A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24094C">
        <w:rPr>
          <w:rFonts w:ascii="Arial" w:eastAsia="Times New Roman" w:hAnsi="Arial" w:cs="Arial"/>
          <w:sz w:val="23"/>
          <w:szCs w:val="23"/>
          <w:lang w:eastAsia="ru-RU"/>
        </w:rPr>
        <w:t>С</w:t>
      </w:r>
      <w:r w:rsidR="00A66E1E" w:rsidRPr="0024094C">
        <w:rPr>
          <w:rFonts w:ascii="Arial" w:eastAsia="Times New Roman" w:hAnsi="Arial" w:cs="Arial"/>
          <w:sz w:val="23"/>
          <w:szCs w:val="23"/>
          <w:lang w:eastAsia="ru-RU"/>
        </w:rPr>
        <w:t>пециализированное лечение заболеваний</w:t>
      </w:r>
      <w:r w:rsidR="004E0CC1" w:rsidRPr="0024094C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09B7A2DA" w14:textId="40AA56D6" w:rsidR="00A66E1E" w:rsidRPr="0024094C" w:rsidRDefault="00726513" w:rsidP="005C6E2A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24094C">
        <w:rPr>
          <w:rFonts w:ascii="Arial" w:eastAsia="Times New Roman" w:hAnsi="Arial" w:cs="Arial"/>
          <w:sz w:val="23"/>
          <w:szCs w:val="23"/>
          <w:lang w:eastAsia="ru-RU"/>
        </w:rPr>
        <w:t>Р</w:t>
      </w:r>
      <w:r w:rsidR="00A66E1E" w:rsidRPr="0024094C">
        <w:rPr>
          <w:rFonts w:ascii="Arial" w:eastAsia="Times New Roman" w:hAnsi="Arial" w:cs="Arial"/>
          <w:sz w:val="23"/>
          <w:szCs w:val="23"/>
          <w:lang w:eastAsia="ru-RU"/>
        </w:rPr>
        <w:t>еабилитационные мероприятия</w:t>
      </w:r>
      <w:r w:rsidR="004E0CC1" w:rsidRPr="0024094C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46D9E19D" w14:textId="3BC9EA49" w:rsidR="00A66E1E" w:rsidRPr="0024094C" w:rsidRDefault="002A560A" w:rsidP="005C6E2A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24094C">
        <w:rPr>
          <w:rFonts w:ascii="Arial" w:eastAsia="Times New Roman" w:hAnsi="Arial" w:cs="Arial"/>
          <w:sz w:val="23"/>
          <w:szCs w:val="23"/>
          <w:lang w:eastAsia="ru-RU"/>
        </w:rPr>
        <w:t>Х</w:t>
      </w:r>
      <w:r w:rsidR="00A66E1E" w:rsidRPr="0024094C">
        <w:rPr>
          <w:rFonts w:ascii="Arial" w:eastAsia="Times New Roman" w:hAnsi="Arial" w:cs="Arial"/>
          <w:sz w:val="23"/>
          <w:szCs w:val="23"/>
          <w:lang w:eastAsia="ru-RU"/>
        </w:rPr>
        <w:t>имиотерапи</w:t>
      </w:r>
      <w:r w:rsidRPr="0024094C">
        <w:rPr>
          <w:rFonts w:ascii="Arial" w:eastAsia="Times New Roman" w:hAnsi="Arial" w:cs="Arial"/>
          <w:sz w:val="23"/>
          <w:szCs w:val="23"/>
          <w:lang w:eastAsia="ru-RU"/>
        </w:rPr>
        <w:t>я</w:t>
      </w:r>
      <w:r w:rsidR="00A66E1E" w:rsidRPr="0024094C">
        <w:rPr>
          <w:rFonts w:ascii="Arial" w:eastAsia="Times New Roman" w:hAnsi="Arial" w:cs="Arial"/>
          <w:sz w:val="23"/>
          <w:szCs w:val="23"/>
          <w:lang w:eastAsia="ru-RU"/>
        </w:rPr>
        <w:t xml:space="preserve"> и лучев</w:t>
      </w:r>
      <w:r w:rsidRPr="0024094C">
        <w:rPr>
          <w:rFonts w:ascii="Arial" w:eastAsia="Times New Roman" w:hAnsi="Arial" w:cs="Arial"/>
          <w:sz w:val="23"/>
          <w:szCs w:val="23"/>
          <w:lang w:eastAsia="ru-RU"/>
        </w:rPr>
        <w:t>ая</w:t>
      </w:r>
      <w:r w:rsidR="00A66E1E" w:rsidRPr="0024094C">
        <w:rPr>
          <w:rFonts w:ascii="Arial" w:eastAsia="Times New Roman" w:hAnsi="Arial" w:cs="Arial"/>
          <w:sz w:val="23"/>
          <w:szCs w:val="23"/>
          <w:lang w:eastAsia="ru-RU"/>
        </w:rPr>
        <w:t xml:space="preserve"> терапи</w:t>
      </w:r>
      <w:r w:rsidRPr="0024094C">
        <w:rPr>
          <w:rFonts w:ascii="Arial" w:eastAsia="Times New Roman" w:hAnsi="Arial" w:cs="Arial"/>
          <w:sz w:val="23"/>
          <w:szCs w:val="23"/>
          <w:lang w:eastAsia="ru-RU"/>
        </w:rPr>
        <w:t>я</w:t>
      </w:r>
      <w:r w:rsidR="00A66E1E" w:rsidRPr="0024094C">
        <w:rPr>
          <w:rFonts w:ascii="Arial" w:eastAsia="Times New Roman" w:hAnsi="Arial" w:cs="Arial"/>
          <w:sz w:val="23"/>
          <w:szCs w:val="23"/>
          <w:lang w:eastAsia="ru-RU"/>
        </w:rPr>
        <w:t xml:space="preserve"> при онкологических заболеваниях</w:t>
      </w:r>
      <w:r w:rsidR="004E0CC1" w:rsidRPr="0024094C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541D344E" w14:textId="45A10E4F" w:rsidR="00A66E1E" w:rsidRPr="0024094C" w:rsidRDefault="00DC79B5" w:rsidP="005C6E2A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24094C">
        <w:rPr>
          <w:rFonts w:ascii="Arial" w:eastAsia="Times New Roman" w:hAnsi="Arial" w:cs="Arial"/>
          <w:sz w:val="23"/>
          <w:szCs w:val="23"/>
          <w:lang w:eastAsia="ru-RU"/>
        </w:rPr>
        <w:t>П</w:t>
      </w:r>
      <w:r w:rsidR="00A66E1E" w:rsidRPr="0024094C">
        <w:rPr>
          <w:rFonts w:ascii="Arial" w:eastAsia="Times New Roman" w:hAnsi="Arial" w:cs="Arial"/>
          <w:sz w:val="23"/>
          <w:szCs w:val="23"/>
          <w:lang w:eastAsia="ru-RU"/>
        </w:rPr>
        <w:t>редоставл</w:t>
      </w:r>
      <w:r w:rsidRPr="0024094C">
        <w:rPr>
          <w:rFonts w:ascii="Arial" w:eastAsia="Times New Roman" w:hAnsi="Arial" w:cs="Arial"/>
          <w:sz w:val="23"/>
          <w:szCs w:val="23"/>
          <w:lang w:eastAsia="ru-RU"/>
        </w:rPr>
        <w:t>ение</w:t>
      </w:r>
      <w:r w:rsidR="004E0CC1" w:rsidRPr="0024094C">
        <w:rPr>
          <w:rFonts w:ascii="Arial" w:eastAsia="Times New Roman" w:hAnsi="Arial" w:cs="Arial"/>
          <w:sz w:val="23"/>
          <w:szCs w:val="23"/>
          <w:lang w:eastAsia="ru-RU"/>
        </w:rPr>
        <w:t xml:space="preserve"> индивидуальных сиделок.</w:t>
      </w:r>
    </w:p>
    <w:p w14:paraId="2AF169A9" w14:textId="011EBF78" w:rsidR="00DC79B5" w:rsidRPr="0024094C" w:rsidRDefault="004E0CC1" w:rsidP="005C6E2A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24094C">
        <w:rPr>
          <w:rFonts w:ascii="Arial" w:eastAsia="Times New Roman" w:hAnsi="Arial" w:cs="Arial"/>
          <w:sz w:val="23"/>
          <w:szCs w:val="23"/>
          <w:lang w:eastAsia="ru-RU"/>
        </w:rPr>
        <w:t xml:space="preserve">Паллиативная помощь пациентам с </w:t>
      </w:r>
      <w:r w:rsidR="00DC79B5" w:rsidRPr="0024094C">
        <w:rPr>
          <w:rFonts w:ascii="Arial" w:eastAsia="Times New Roman" w:hAnsi="Arial" w:cs="Arial"/>
          <w:sz w:val="23"/>
          <w:szCs w:val="23"/>
          <w:lang w:eastAsia="ru-RU"/>
        </w:rPr>
        <w:t>инфекционны</w:t>
      </w:r>
      <w:r w:rsidRPr="0024094C">
        <w:rPr>
          <w:rFonts w:ascii="Arial" w:eastAsia="Times New Roman" w:hAnsi="Arial" w:cs="Arial"/>
          <w:sz w:val="23"/>
          <w:szCs w:val="23"/>
          <w:lang w:eastAsia="ru-RU"/>
        </w:rPr>
        <w:t xml:space="preserve">ми (в том числе ВИЧ) и </w:t>
      </w:r>
      <w:r w:rsidR="00DC79B5" w:rsidRPr="0024094C">
        <w:rPr>
          <w:rFonts w:ascii="Arial" w:eastAsia="Times New Roman" w:hAnsi="Arial" w:cs="Arial"/>
          <w:sz w:val="23"/>
          <w:szCs w:val="23"/>
          <w:lang w:eastAsia="ru-RU"/>
        </w:rPr>
        <w:t>психически</w:t>
      </w:r>
      <w:r w:rsidRPr="0024094C">
        <w:rPr>
          <w:rFonts w:ascii="Arial" w:eastAsia="Times New Roman" w:hAnsi="Arial" w:cs="Arial"/>
          <w:sz w:val="23"/>
          <w:szCs w:val="23"/>
          <w:lang w:eastAsia="ru-RU"/>
        </w:rPr>
        <w:t>ми заболеваниями.</w:t>
      </w:r>
    </w:p>
    <w:p w14:paraId="41210711" w14:textId="4C266CD4" w:rsidR="004E0CC1" w:rsidRPr="0024094C" w:rsidRDefault="004E0CC1" w:rsidP="00F62F16">
      <w:pPr>
        <w:spacing w:after="0" w:line="240" w:lineRule="auto"/>
        <w:ind w:firstLine="709"/>
        <w:jc w:val="both"/>
        <w:rPr>
          <w:rFonts w:ascii="Arial" w:hAnsi="Arial" w:cs="Arial"/>
          <w:b/>
          <w:sz w:val="23"/>
          <w:szCs w:val="23"/>
        </w:rPr>
      </w:pPr>
    </w:p>
    <w:p w14:paraId="39981054" w14:textId="1DFAD12A" w:rsidR="00223785" w:rsidRPr="0024094C" w:rsidRDefault="004E0CC1" w:rsidP="00F62F16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b/>
          <w:sz w:val="23"/>
          <w:szCs w:val="23"/>
        </w:rPr>
        <w:t>4</w:t>
      </w:r>
      <w:r w:rsidR="00906648" w:rsidRPr="0024094C">
        <w:rPr>
          <w:rFonts w:ascii="Arial" w:hAnsi="Arial" w:cs="Arial"/>
          <w:b/>
          <w:sz w:val="23"/>
          <w:szCs w:val="23"/>
        </w:rPr>
        <w:t>.</w:t>
      </w:r>
      <w:r w:rsidR="00906648" w:rsidRPr="0024094C">
        <w:rPr>
          <w:rFonts w:ascii="Arial" w:hAnsi="Arial" w:cs="Arial"/>
          <w:sz w:val="23"/>
          <w:szCs w:val="23"/>
        </w:rPr>
        <w:t xml:space="preserve"> </w:t>
      </w:r>
      <w:r w:rsidR="00827C04" w:rsidRPr="0024094C">
        <w:rPr>
          <w:rFonts w:ascii="Arial" w:hAnsi="Arial" w:cs="Arial"/>
          <w:sz w:val="23"/>
          <w:szCs w:val="23"/>
        </w:rPr>
        <w:t>Для получения информации о порядке госпитализации необходимо связаться с нашими сотрудниками по телефонам: 8(3462)</w:t>
      </w:r>
      <w:r w:rsidR="0080217D" w:rsidRPr="0024094C">
        <w:rPr>
          <w:rFonts w:ascii="Arial" w:hAnsi="Arial" w:cs="Arial"/>
          <w:sz w:val="23"/>
          <w:szCs w:val="23"/>
        </w:rPr>
        <w:t xml:space="preserve"> </w:t>
      </w:r>
      <w:r w:rsidR="00827C04" w:rsidRPr="0024094C">
        <w:rPr>
          <w:rFonts w:ascii="Arial" w:hAnsi="Arial" w:cs="Arial"/>
          <w:sz w:val="23"/>
          <w:szCs w:val="23"/>
        </w:rPr>
        <w:t>555-217, 8(3462)</w:t>
      </w:r>
      <w:r w:rsidR="0080217D" w:rsidRPr="0024094C">
        <w:rPr>
          <w:rFonts w:ascii="Arial" w:hAnsi="Arial" w:cs="Arial"/>
          <w:sz w:val="23"/>
          <w:szCs w:val="23"/>
        </w:rPr>
        <w:t xml:space="preserve"> </w:t>
      </w:r>
      <w:r w:rsidR="009D3897" w:rsidRPr="0024094C">
        <w:rPr>
          <w:rFonts w:ascii="Arial" w:hAnsi="Arial" w:cs="Arial"/>
          <w:sz w:val="23"/>
          <w:szCs w:val="23"/>
        </w:rPr>
        <w:t>58-11-54.</w:t>
      </w:r>
    </w:p>
    <w:p w14:paraId="7EA5FC30" w14:textId="17A76F79" w:rsidR="00827C04" w:rsidRPr="0024094C" w:rsidRDefault="00827C04" w:rsidP="00F62F16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</w:p>
    <w:p w14:paraId="40C8B70C" w14:textId="150EF8FB" w:rsidR="00827C04" w:rsidRPr="0024094C" w:rsidRDefault="00827C04" w:rsidP="00F62F1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3"/>
          <w:szCs w:val="23"/>
        </w:rPr>
      </w:pPr>
      <w:r w:rsidRPr="0024094C">
        <w:rPr>
          <w:rFonts w:ascii="Arial" w:hAnsi="Arial" w:cs="Arial"/>
          <w:b/>
          <w:bCs/>
          <w:sz w:val="23"/>
          <w:szCs w:val="23"/>
        </w:rPr>
        <w:t>Документы, необходимые для госпитализации:</w:t>
      </w:r>
    </w:p>
    <w:p w14:paraId="7A7275B2" w14:textId="79B879C3" w:rsidR="008A2BD8" w:rsidRPr="0024094C" w:rsidRDefault="008A2BD8" w:rsidP="00F62F1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3"/>
          <w:szCs w:val="23"/>
        </w:rPr>
      </w:pPr>
    </w:p>
    <w:p w14:paraId="3DAF07C8" w14:textId="77777777" w:rsidR="008A2BD8" w:rsidRPr="0024094C" w:rsidRDefault="008A2BD8" w:rsidP="008A2BD8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3"/>
          <w:szCs w:val="23"/>
        </w:rPr>
      </w:pPr>
      <w:r w:rsidRPr="0024094C">
        <w:rPr>
          <w:rFonts w:ascii="Arial" w:hAnsi="Arial" w:cs="Arial"/>
          <w:bCs/>
          <w:sz w:val="23"/>
          <w:szCs w:val="23"/>
        </w:rPr>
        <w:t>Копия паспорта, полиса ОМС, страхового пенсионного удостоверения (СНИЛС), особый статус (инвалид, опекаемый и прочее).</w:t>
      </w:r>
    </w:p>
    <w:p w14:paraId="360CB051" w14:textId="128B3356" w:rsidR="008A2BD8" w:rsidRPr="0024094C" w:rsidRDefault="008A2BD8" w:rsidP="008A2BD8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3"/>
          <w:szCs w:val="23"/>
        </w:rPr>
      </w:pPr>
      <w:r w:rsidRPr="0024094C">
        <w:rPr>
          <w:rFonts w:ascii="Arial" w:hAnsi="Arial" w:cs="Arial"/>
          <w:bCs/>
          <w:sz w:val="23"/>
          <w:szCs w:val="23"/>
        </w:rPr>
        <w:t>Направление на госпитализацию (форма 057/у).</w:t>
      </w:r>
    </w:p>
    <w:p w14:paraId="447CF3F2" w14:textId="77777777" w:rsidR="008A2BD8" w:rsidRPr="0024094C" w:rsidRDefault="008A2BD8" w:rsidP="008A2BD8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3"/>
          <w:szCs w:val="23"/>
        </w:rPr>
      </w:pPr>
      <w:r w:rsidRPr="0024094C">
        <w:rPr>
          <w:rFonts w:ascii="Arial" w:hAnsi="Arial" w:cs="Arial"/>
          <w:bCs/>
          <w:sz w:val="23"/>
          <w:szCs w:val="23"/>
        </w:rPr>
        <w:t>Последняя выписка из стационара с диагнозом, результатами обследований и анализов или выписка из амбулаторной карты, с указанием массы тела и роста.</w:t>
      </w:r>
    </w:p>
    <w:p w14:paraId="1B1B7768" w14:textId="77777777" w:rsidR="008A2BD8" w:rsidRPr="0024094C" w:rsidRDefault="008A2BD8" w:rsidP="008A2BD8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3"/>
          <w:szCs w:val="23"/>
        </w:rPr>
      </w:pPr>
      <w:r w:rsidRPr="0024094C">
        <w:rPr>
          <w:rFonts w:ascii="Arial" w:hAnsi="Arial" w:cs="Arial"/>
          <w:bCs/>
          <w:sz w:val="23"/>
          <w:szCs w:val="23"/>
        </w:rPr>
        <w:t>Заключение врачебной комиссии (ВК) (в соответствии с Приказом Депздрава Югры от 07.06.2022 920 «Об оказании паллиативной медицинской помощи взрослому населению на территории ХМАО Югры»).</w:t>
      </w:r>
    </w:p>
    <w:p w14:paraId="000BE4BD" w14:textId="77777777" w:rsidR="008A2BD8" w:rsidRPr="0024094C" w:rsidRDefault="008A2BD8" w:rsidP="008A2BD8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3"/>
          <w:szCs w:val="23"/>
        </w:rPr>
      </w:pPr>
      <w:r w:rsidRPr="0024094C">
        <w:rPr>
          <w:rFonts w:ascii="Arial" w:hAnsi="Arial" w:cs="Arial"/>
          <w:bCs/>
          <w:sz w:val="23"/>
          <w:szCs w:val="23"/>
        </w:rPr>
        <w:lastRenderedPageBreak/>
        <w:t>В случае наличия подтвержденного онкологического диагноза заключение онколога (заменяет заключение врачебной комиссии).</w:t>
      </w:r>
    </w:p>
    <w:p w14:paraId="7BFD4898" w14:textId="77777777" w:rsidR="008A2BD8" w:rsidRPr="0024094C" w:rsidRDefault="008A2BD8" w:rsidP="008A2BD8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3"/>
          <w:szCs w:val="23"/>
        </w:rPr>
      </w:pPr>
      <w:r w:rsidRPr="0024094C">
        <w:rPr>
          <w:rFonts w:ascii="Arial" w:hAnsi="Arial" w:cs="Arial"/>
          <w:bCs/>
          <w:sz w:val="23"/>
          <w:szCs w:val="23"/>
        </w:rPr>
        <w:t>Отрицательный результат анализа на коронавирус (ПЦР) не более 48 часов.</w:t>
      </w:r>
    </w:p>
    <w:p w14:paraId="4ACBCD20" w14:textId="77777777" w:rsidR="00C13852" w:rsidRDefault="00C13852" w:rsidP="008A2BD8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</w:p>
    <w:p w14:paraId="70DB6CE1" w14:textId="5D8823A1" w:rsidR="008A2BD8" w:rsidRPr="0024094C" w:rsidRDefault="008A2BD8" w:rsidP="008A2BD8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24094C">
        <w:rPr>
          <w:rFonts w:ascii="Arial" w:hAnsi="Arial" w:cs="Arial"/>
          <w:sz w:val="23"/>
          <w:szCs w:val="23"/>
        </w:rPr>
        <w:t>Направление в отделение ПМП осуществляют участковые врачи-терапевты, врачи-терапевты отделения медико-социальной помощи, врачи общей практики (семейные врачи) и врачи-специалисты (онколог, невролог) по профилю основного заболевания. Направление выдается лечащим врачом однократно и является бессрочным. Основанием для направления является заключение врачебной комиссии (ВК) по месту основного наблюдения пациента или заключение врача онколога.</w:t>
      </w:r>
    </w:p>
    <w:p w14:paraId="7AD87D93" w14:textId="1034484D" w:rsidR="00691BB5" w:rsidRPr="0095309F" w:rsidRDefault="00691BB5" w:rsidP="00691BB5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</w:rPr>
      </w:pPr>
      <w:r w:rsidRPr="0095309F">
        <w:rPr>
          <w:rFonts w:ascii="Arial" w:hAnsi="Arial" w:cs="Arial"/>
          <w:spacing w:val="-4"/>
          <w:sz w:val="23"/>
          <w:szCs w:val="23"/>
        </w:rPr>
        <w:t>Также за направлением на госпитализацию можно обратиться</w:t>
      </w:r>
      <w:r w:rsidRPr="0095309F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95309F">
        <w:rPr>
          <w:rFonts w:ascii="Arial" w:hAnsi="Arial" w:cs="Arial"/>
          <w:spacing w:val="-4"/>
          <w:sz w:val="23"/>
          <w:szCs w:val="23"/>
        </w:rPr>
        <w:t xml:space="preserve">в кабинет амбулаторной паллиативной медицинской помощи Ассоциации МСП «Наджа Альянс» по адресу: г. Сургут, ул. </w:t>
      </w:r>
      <w:proofErr w:type="gramStart"/>
      <w:r w:rsidRPr="0095309F">
        <w:rPr>
          <w:rFonts w:ascii="Arial" w:hAnsi="Arial" w:cs="Arial"/>
          <w:spacing w:val="-4"/>
          <w:sz w:val="23"/>
          <w:szCs w:val="23"/>
        </w:rPr>
        <w:t>Аэрофлотская,  д.4</w:t>
      </w:r>
      <w:proofErr w:type="gramEnd"/>
      <w:r w:rsidRPr="0095309F">
        <w:rPr>
          <w:rFonts w:ascii="Arial" w:hAnsi="Arial" w:cs="Arial"/>
          <w:spacing w:val="-4"/>
          <w:sz w:val="23"/>
          <w:szCs w:val="23"/>
        </w:rPr>
        <w:t xml:space="preserve">/1, 1 этаж. </w:t>
      </w:r>
      <w:r w:rsidR="0095309F">
        <w:rPr>
          <w:rFonts w:ascii="Arial" w:hAnsi="Arial" w:cs="Arial"/>
          <w:spacing w:val="-4"/>
          <w:sz w:val="23"/>
          <w:szCs w:val="23"/>
        </w:rPr>
        <w:t xml:space="preserve">Телефон для справок: </w:t>
      </w:r>
      <w:r w:rsidRPr="0095309F">
        <w:rPr>
          <w:rFonts w:ascii="Arial" w:hAnsi="Arial" w:cs="Arial"/>
          <w:spacing w:val="-4"/>
          <w:sz w:val="23"/>
          <w:szCs w:val="23"/>
        </w:rPr>
        <w:t>8(3462) 555-217, 8(3462) 58-11-54.</w:t>
      </w:r>
    </w:p>
    <w:p w14:paraId="5E566956" w14:textId="3A4C7DFE" w:rsidR="00691BB5" w:rsidRPr="0095309F" w:rsidRDefault="00691BB5" w:rsidP="00691BB5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3"/>
          <w:szCs w:val="23"/>
        </w:rPr>
      </w:pPr>
      <w:r w:rsidRPr="0095309F">
        <w:rPr>
          <w:rFonts w:ascii="Arial" w:hAnsi="Arial" w:cs="Arial"/>
          <w:spacing w:val="-4"/>
          <w:sz w:val="23"/>
          <w:szCs w:val="23"/>
        </w:rPr>
        <w:t>В направлении на госпитализацию обязательно включается формулировка: «Пациент в настоящее время не нуждается в специализированном лечении, направляется в отделение паллиативной медицинской помощи для подбора и проведения симптоматической терапии и оказания паллиативной помощи».</w:t>
      </w:r>
    </w:p>
    <w:p w14:paraId="1BE571CD" w14:textId="3681F3DA" w:rsidR="00691BB5" w:rsidRPr="0095309F" w:rsidRDefault="00691BB5" w:rsidP="00691BB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lang w:eastAsia="ru-RU"/>
        </w:rPr>
      </w:pPr>
      <w:bookmarkStart w:id="0" w:name="_GoBack"/>
      <w:bookmarkEnd w:id="0"/>
      <w:r w:rsidRPr="0095309F">
        <w:rPr>
          <w:rFonts w:ascii="Arial" w:eastAsia="Times New Roman" w:hAnsi="Arial" w:cs="Arial"/>
          <w:bCs/>
          <w:sz w:val="23"/>
          <w:szCs w:val="23"/>
          <w:lang w:eastAsia="ru-RU"/>
        </w:rPr>
        <w:t>Госпитализация пациентов в отделение паллиативной медицинской помощи при наличии пакета необходимых документов, в соответствии с Порядком оказания паллиативной медицинской помощи, действующим на территории ХМАО-Югры, осуществляется на бесплатной основе т.е. за счет средств бюджета округа по программе «Современное здравоохранение».</w:t>
      </w:r>
    </w:p>
    <w:p w14:paraId="5808B9BE" w14:textId="77777777" w:rsidR="0095309F" w:rsidRDefault="0095309F" w:rsidP="00691BB5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spacing w:val="3"/>
          <w:sz w:val="23"/>
          <w:szCs w:val="23"/>
        </w:rPr>
      </w:pPr>
    </w:p>
    <w:p w14:paraId="5832F719" w14:textId="77777777" w:rsidR="003D5C74" w:rsidRDefault="003D5C74" w:rsidP="00691BB5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spacing w:val="3"/>
          <w:sz w:val="23"/>
          <w:szCs w:val="23"/>
        </w:rPr>
      </w:pPr>
    </w:p>
    <w:p w14:paraId="58BB9FED" w14:textId="598ED94B" w:rsidR="00691BB5" w:rsidRPr="0095309F" w:rsidRDefault="00691BB5" w:rsidP="00691BB5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spacing w:val="3"/>
          <w:sz w:val="23"/>
          <w:szCs w:val="23"/>
        </w:rPr>
      </w:pPr>
      <w:r w:rsidRPr="0095309F">
        <w:rPr>
          <w:rFonts w:ascii="Arial" w:hAnsi="Arial" w:cs="Arial"/>
          <w:bCs w:val="0"/>
          <w:spacing w:val="3"/>
          <w:sz w:val="23"/>
          <w:szCs w:val="23"/>
        </w:rPr>
        <w:t>Услуга «Медицинское такси»</w:t>
      </w:r>
    </w:p>
    <w:p w14:paraId="30F33D30" w14:textId="77777777" w:rsidR="00691BB5" w:rsidRPr="0095309F" w:rsidRDefault="00691BB5" w:rsidP="00691BB5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bCs w:val="0"/>
          <w:spacing w:val="3"/>
          <w:sz w:val="23"/>
          <w:szCs w:val="23"/>
        </w:rPr>
      </w:pPr>
    </w:p>
    <w:p w14:paraId="7E7F181A" w14:textId="7B203B8A" w:rsidR="00691BB5" w:rsidRPr="0095309F" w:rsidRDefault="000713A4" w:rsidP="00691BB5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</w:t>
      </w:r>
      <w:r w:rsidRPr="0095309F">
        <w:rPr>
          <w:rFonts w:ascii="Arial" w:hAnsi="Arial" w:cs="Arial"/>
          <w:sz w:val="23"/>
          <w:szCs w:val="23"/>
        </w:rPr>
        <w:t xml:space="preserve">лужба </w:t>
      </w:r>
      <w:r>
        <w:rPr>
          <w:rFonts w:ascii="Arial" w:hAnsi="Arial" w:cs="Arial"/>
          <w:sz w:val="23"/>
          <w:szCs w:val="23"/>
        </w:rPr>
        <w:t>«</w:t>
      </w:r>
      <w:r w:rsidR="00691BB5" w:rsidRPr="0095309F">
        <w:rPr>
          <w:rFonts w:ascii="Arial" w:hAnsi="Arial" w:cs="Arial"/>
          <w:sz w:val="23"/>
          <w:szCs w:val="23"/>
        </w:rPr>
        <w:t>Медицинск</w:t>
      </w:r>
      <w:r>
        <w:rPr>
          <w:rFonts w:ascii="Arial" w:hAnsi="Arial" w:cs="Arial"/>
          <w:sz w:val="23"/>
          <w:szCs w:val="23"/>
        </w:rPr>
        <w:t>ое</w:t>
      </w:r>
      <w:r w:rsidR="00691BB5" w:rsidRPr="0095309F">
        <w:rPr>
          <w:rFonts w:ascii="Arial" w:hAnsi="Arial" w:cs="Arial"/>
          <w:sz w:val="23"/>
          <w:szCs w:val="23"/>
        </w:rPr>
        <w:t xml:space="preserve"> такси</w:t>
      </w:r>
      <w:r>
        <w:rPr>
          <w:rFonts w:ascii="Arial" w:hAnsi="Arial" w:cs="Arial"/>
          <w:sz w:val="23"/>
          <w:szCs w:val="23"/>
        </w:rPr>
        <w:t xml:space="preserve">» </w:t>
      </w:r>
      <w:r w:rsidR="00691BB5" w:rsidRPr="0095309F">
        <w:rPr>
          <w:rFonts w:ascii="Arial" w:hAnsi="Arial" w:cs="Arial"/>
          <w:sz w:val="23"/>
          <w:szCs w:val="23"/>
        </w:rPr>
        <w:t>Ассоциации медико-социальной помощи «Наджа Альянс» предлагает транспортные услуги для граждан, испытывающих трудности с передвижением, инвалидов и тех, чье перемещение возможно только на коляске или носилках.</w:t>
      </w:r>
    </w:p>
    <w:p w14:paraId="6CCC8A17" w14:textId="3F56F8E0" w:rsidR="00691BB5" w:rsidRPr="0095309F" w:rsidRDefault="00691BB5" w:rsidP="00691BB5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95309F">
        <w:rPr>
          <w:rFonts w:ascii="Arial" w:hAnsi="Arial" w:cs="Arial"/>
          <w:sz w:val="23"/>
          <w:szCs w:val="23"/>
        </w:rPr>
        <w:t xml:space="preserve">Наша медицинская служба организует и обеспечит бережную перевозку маломобильных пациентов как в черте города, так и на территории ХМАО-Югры. Экипаж состоит из квалифицированных специалистов, приоритетом которых является внимательное и вежливое отношение к клиентам. Опытные водители ежедневно проходят предрейсовый осмотр. Строго соблюдается </w:t>
      </w:r>
      <w:proofErr w:type="spellStart"/>
      <w:r w:rsidRPr="0095309F">
        <w:rPr>
          <w:rFonts w:ascii="Arial" w:hAnsi="Arial" w:cs="Arial"/>
          <w:sz w:val="23"/>
          <w:szCs w:val="23"/>
        </w:rPr>
        <w:t>санэпидрежим</w:t>
      </w:r>
      <w:proofErr w:type="spellEnd"/>
      <w:r w:rsidRPr="0095309F">
        <w:rPr>
          <w:rFonts w:ascii="Arial" w:hAnsi="Arial" w:cs="Arial"/>
          <w:sz w:val="23"/>
          <w:szCs w:val="23"/>
        </w:rPr>
        <w:t xml:space="preserve"> (дезинфекция и санитарная обработка машины, одноразовые маски, перчатки). </w:t>
      </w:r>
    </w:p>
    <w:p w14:paraId="7DDA7CE1" w14:textId="77777777" w:rsidR="00691BB5" w:rsidRPr="0095309F" w:rsidRDefault="00691BB5" w:rsidP="00691BB5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95309F">
        <w:rPr>
          <w:rFonts w:ascii="Arial" w:hAnsi="Arial" w:cs="Arial"/>
          <w:sz w:val="23"/>
          <w:szCs w:val="23"/>
        </w:rPr>
        <w:t>Экипаж прибудет в обозначенное время, указанное в вашей заявке. Перевозка производится на специализированном автотранспорте, оборудованном ремнями безопасности и кондиционером. Поездка возможна в положении сидя или лёжа на каталке, для которой предусмотрена специальная система амортизации, уменьшающая тряску. Сертификация гарантирует безопасность креплений и приемного устройства. </w:t>
      </w:r>
    </w:p>
    <w:p w14:paraId="08E9EEA7" w14:textId="2F5BC29F" w:rsidR="00691BB5" w:rsidRPr="0095309F" w:rsidRDefault="00691BB5" w:rsidP="00691BB5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95309F">
        <w:rPr>
          <w:rFonts w:ascii="Arial" w:hAnsi="Arial" w:cs="Arial"/>
          <w:sz w:val="23"/>
          <w:szCs w:val="23"/>
        </w:rPr>
        <w:t xml:space="preserve">Дополнительно действует сервис сопровождения санитарной бригадой. </w:t>
      </w:r>
      <w:r w:rsidR="0095309F">
        <w:rPr>
          <w:rFonts w:ascii="Arial" w:hAnsi="Arial" w:cs="Arial"/>
          <w:sz w:val="23"/>
          <w:szCs w:val="23"/>
        </w:rPr>
        <w:t>У</w:t>
      </w:r>
      <w:r w:rsidRPr="0095309F">
        <w:rPr>
          <w:rFonts w:ascii="Arial" w:hAnsi="Arial" w:cs="Arial"/>
          <w:sz w:val="23"/>
          <w:szCs w:val="23"/>
        </w:rPr>
        <w:t>слуга предоставляется ко</w:t>
      </w:r>
      <w:r w:rsidR="0095309F">
        <w:rPr>
          <w:rFonts w:ascii="Arial" w:hAnsi="Arial" w:cs="Arial"/>
          <w:sz w:val="23"/>
          <w:szCs w:val="23"/>
        </w:rPr>
        <w:t>мплексно – «от двери до двери»</w:t>
      </w:r>
      <w:proofErr w:type="gramStart"/>
      <w:r w:rsidR="0095309F">
        <w:rPr>
          <w:rFonts w:ascii="Arial" w:hAnsi="Arial" w:cs="Arial"/>
          <w:sz w:val="23"/>
          <w:szCs w:val="23"/>
        </w:rPr>
        <w:t>/</w:t>
      </w:r>
      <w:r w:rsidRPr="0095309F">
        <w:rPr>
          <w:rFonts w:ascii="Arial" w:hAnsi="Arial" w:cs="Arial"/>
          <w:sz w:val="23"/>
          <w:szCs w:val="23"/>
        </w:rPr>
        <w:t>«</w:t>
      </w:r>
      <w:proofErr w:type="gramEnd"/>
      <w:r w:rsidRPr="0095309F">
        <w:rPr>
          <w:rFonts w:ascii="Arial" w:hAnsi="Arial" w:cs="Arial"/>
          <w:sz w:val="23"/>
          <w:szCs w:val="23"/>
        </w:rPr>
        <w:t>от кровати до кровати». </w:t>
      </w:r>
    </w:p>
    <w:p w14:paraId="11752415" w14:textId="77777777" w:rsidR="00691BB5" w:rsidRPr="0095309F" w:rsidRDefault="00691BB5" w:rsidP="00691BB5">
      <w:pPr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95309F">
        <w:rPr>
          <w:rFonts w:ascii="Arial" w:hAnsi="Arial" w:cs="Arial"/>
          <w:sz w:val="23"/>
          <w:szCs w:val="23"/>
        </w:rPr>
        <w:t>Для получения информации об услуге «Медицинское такси», необходимо связаться с нашими сотрудниками по телефонам: 8(3462) 901-575.</w:t>
      </w:r>
    </w:p>
    <w:p w14:paraId="05E89471" w14:textId="77777777" w:rsidR="004E256E" w:rsidRPr="0095309F" w:rsidRDefault="004E256E" w:rsidP="00691BB5">
      <w:pPr>
        <w:spacing w:line="240" w:lineRule="auto"/>
        <w:ind w:firstLine="709"/>
        <w:jc w:val="both"/>
        <w:rPr>
          <w:rFonts w:ascii="Arial" w:hAnsi="Arial" w:cs="Arial"/>
          <w:color w:val="FF2600"/>
          <w:sz w:val="23"/>
          <w:szCs w:val="23"/>
        </w:rPr>
      </w:pPr>
    </w:p>
    <w:p w14:paraId="66444089" w14:textId="77777777" w:rsidR="00223785" w:rsidRPr="0024094C" w:rsidRDefault="00223785" w:rsidP="00F62F16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1C8CBBB" w14:textId="5A4A0F92" w:rsidR="00813BFB" w:rsidRPr="0024094C" w:rsidRDefault="00813BFB" w:rsidP="00F62F16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bCs w:val="0"/>
          <w:iCs/>
          <w:sz w:val="18"/>
          <w:szCs w:val="18"/>
        </w:rPr>
      </w:pPr>
      <w:r w:rsidRPr="0024094C">
        <w:rPr>
          <w:rFonts w:ascii="Arial" w:hAnsi="Arial" w:cs="Arial"/>
          <w:b w:val="0"/>
          <w:bCs w:val="0"/>
          <w:iCs/>
          <w:sz w:val="18"/>
          <w:szCs w:val="18"/>
        </w:rPr>
        <w:t xml:space="preserve">(*) Информация подготовлена в  соответствии с </w:t>
      </w:r>
      <w:r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частью 5 статьи 36 Федерального закона от 21</w:t>
      </w:r>
      <w:r w:rsidR="009E10FF"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.11.</w:t>
      </w:r>
      <w:r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2011</w:t>
      </w:r>
      <w:r w:rsidR="001D50EE"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 xml:space="preserve"> </w:t>
      </w:r>
      <w:r w:rsidR="009E10FF"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№</w:t>
      </w:r>
      <w:r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 xml:space="preserve">323-Ф3 </w:t>
      </w:r>
      <w:r w:rsidR="009E10FF"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«</w:t>
      </w:r>
      <w:r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Об основах охраны здоровья граждан в Российской Федерации</w:t>
      </w:r>
      <w:r w:rsidR="009E10FF"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»</w:t>
      </w:r>
      <w:r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 xml:space="preserve"> (Собрание законодательства Российской Федерации, 2011, </w:t>
      </w:r>
      <w:r w:rsidR="009E10FF"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№</w:t>
      </w:r>
      <w:r w:rsidR="00B02DB8"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48, ст.</w:t>
      </w:r>
      <w:r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 xml:space="preserve">6724; 2019, </w:t>
      </w:r>
      <w:r w:rsidR="009E10FF"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№</w:t>
      </w:r>
      <w:r w:rsidR="00B02DB8"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10, ст.</w:t>
      </w:r>
      <w:r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888) </w:t>
      </w:r>
      <w:r w:rsidR="00B02DB8" w:rsidRPr="0024094C">
        <w:rPr>
          <w:rFonts w:ascii="Arial" w:hAnsi="Arial" w:cs="Arial"/>
          <w:b w:val="0"/>
          <w:bCs w:val="0"/>
          <w:sz w:val="18"/>
          <w:szCs w:val="18"/>
        </w:rPr>
        <w:t xml:space="preserve">и </w:t>
      </w:r>
      <w:r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Приказа Министерства здравоохранения Российской Федерации, Министерства труда и социальной защиты Российской Федерации от 31</w:t>
      </w:r>
      <w:r w:rsidR="009E10FF"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.05.</w:t>
      </w:r>
      <w:r w:rsidR="00B02DB8"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 xml:space="preserve">2019 </w:t>
      </w:r>
      <w:r w:rsidR="009E10FF"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№</w:t>
      </w:r>
      <w:r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 xml:space="preserve">345н/372н </w:t>
      </w:r>
      <w:r w:rsidR="009E10FF"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«</w:t>
      </w:r>
      <w:r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</w:t>
      </w:r>
      <w:r w:rsidR="009E10FF"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»</w:t>
      </w:r>
      <w:r w:rsidRPr="0024094C">
        <w:rPr>
          <w:rFonts w:ascii="Arial" w:hAnsi="Arial" w:cs="Arial"/>
          <w:b w:val="0"/>
          <w:bCs w:val="0"/>
          <w:spacing w:val="3"/>
          <w:sz w:val="18"/>
          <w:szCs w:val="18"/>
        </w:rPr>
        <w:t>.</w:t>
      </w:r>
    </w:p>
    <w:sectPr w:rsidR="00813BFB" w:rsidRPr="0024094C" w:rsidSect="0024094C">
      <w:footerReference w:type="default" r:id="rId7"/>
      <w:pgSz w:w="11906" w:h="16838"/>
      <w:pgMar w:top="851" w:right="707" w:bottom="851" w:left="1134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A1102" w14:textId="77777777" w:rsidR="00326549" w:rsidRDefault="00326549" w:rsidP="00DB3642">
      <w:pPr>
        <w:spacing w:after="0" w:line="240" w:lineRule="auto"/>
      </w:pPr>
      <w:r>
        <w:separator/>
      </w:r>
    </w:p>
  </w:endnote>
  <w:endnote w:type="continuationSeparator" w:id="0">
    <w:p w14:paraId="4DBAF4B2" w14:textId="77777777" w:rsidR="00326549" w:rsidRDefault="00326549" w:rsidP="00DB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2571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2174C59" w14:textId="7A68BACA" w:rsidR="00DB3642" w:rsidRPr="00DB3642" w:rsidRDefault="00DB3642">
        <w:pPr>
          <w:pStyle w:val="aa"/>
          <w:jc w:val="right"/>
          <w:rPr>
            <w:sz w:val="20"/>
            <w:szCs w:val="20"/>
          </w:rPr>
        </w:pPr>
        <w:r w:rsidRPr="00DB3642">
          <w:rPr>
            <w:sz w:val="20"/>
            <w:szCs w:val="20"/>
          </w:rPr>
          <w:fldChar w:fldCharType="begin"/>
        </w:r>
        <w:r w:rsidRPr="00DB3642">
          <w:rPr>
            <w:sz w:val="20"/>
            <w:szCs w:val="20"/>
          </w:rPr>
          <w:instrText>PAGE   \* MERGEFORMAT</w:instrText>
        </w:r>
        <w:r w:rsidRPr="00DB3642">
          <w:rPr>
            <w:sz w:val="20"/>
            <w:szCs w:val="20"/>
          </w:rPr>
          <w:fldChar w:fldCharType="separate"/>
        </w:r>
        <w:r w:rsidR="00C74720">
          <w:rPr>
            <w:noProof/>
            <w:sz w:val="20"/>
            <w:szCs w:val="20"/>
          </w:rPr>
          <w:t>3</w:t>
        </w:r>
        <w:r w:rsidRPr="00DB3642">
          <w:rPr>
            <w:sz w:val="20"/>
            <w:szCs w:val="20"/>
          </w:rPr>
          <w:fldChar w:fldCharType="end"/>
        </w:r>
      </w:p>
    </w:sdtContent>
  </w:sdt>
  <w:p w14:paraId="61E529A2" w14:textId="77777777" w:rsidR="00DB3642" w:rsidRDefault="00DB36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40A2B" w14:textId="77777777" w:rsidR="00326549" w:rsidRDefault="00326549" w:rsidP="00DB3642">
      <w:pPr>
        <w:spacing w:after="0" w:line="240" w:lineRule="auto"/>
      </w:pPr>
      <w:r>
        <w:separator/>
      </w:r>
    </w:p>
  </w:footnote>
  <w:footnote w:type="continuationSeparator" w:id="0">
    <w:p w14:paraId="610F691E" w14:textId="77777777" w:rsidR="00326549" w:rsidRDefault="00326549" w:rsidP="00DB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B7D3"/>
      </v:shape>
    </w:pict>
  </w:numPicBullet>
  <w:abstractNum w:abstractNumId="0" w15:restartNumberingAfterBreak="0">
    <w:nsid w:val="0298337B"/>
    <w:multiLevelType w:val="hybridMultilevel"/>
    <w:tmpl w:val="79701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35433"/>
    <w:multiLevelType w:val="hybridMultilevel"/>
    <w:tmpl w:val="79D44E0E"/>
    <w:lvl w:ilvl="0" w:tplc="C6A64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026CC"/>
    <w:multiLevelType w:val="hybridMultilevel"/>
    <w:tmpl w:val="C93E0D40"/>
    <w:lvl w:ilvl="0" w:tplc="9B9AEDE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ED2270"/>
    <w:multiLevelType w:val="hybridMultilevel"/>
    <w:tmpl w:val="942CCD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46C9"/>
    <w:multiLevelType w:val="hybridMultilevel"/>
    <w:tmpl w:val="CF941022"/>
    <w:lvl w:ilvl="0" w:tplc="591CD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B9661CF4">
      <w:start w:val="1"/>
      <w:numFmt w:val="decimal"/>
      <w:lvlText w:val="%2."/>
      <w:lvlJc w:val="left"/>
      <w:pPr>
        <w:ind w:left="120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471982"/>
    <w:multiLevelType w:val="hybridMultilevel"/>
    <w:tmpl w:val="ECC4C564"/>
    <w:lvl w:ilvl="0" w:tplc="12F82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445F9"/>
    <w:multiLevelType w:val="hybridMultilevel"/>
    <w:tmpl w:val="58CACC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686D08"/>
    <w:multiLevelType w:val="hybridMultilevel"/>
    <w:tmpl w:val="EA1CC9C0"/>
    <w:lvl w:ilvl="0" w:tplc="FE6AE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C302B3"/>
    <w:multiLevelType w:val="hybridMultilevel"/>
    <w:tmpl w:val="434AED48"/>
    <w:lvl w:ilvl="0" w:tplc="A864B5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0A0A53"/>
    <w:multiLevelType w:val="hybridMultilevel"/>
    <w:tmpl w:val="47969294"/>
    <w:lvl w:ilvl="0" w:tplc="A784FA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EB68A1"/>
    <w:multiLevelType w:val="hybridMultilevel"/>
    <w:tmpl w:val="514E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C35A0"/>
    <w:multiLevelType w:val="hybridMultilevel"/>
    <w:tmpl w:val="CB2033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F301E3"/>
    <w:multiLevelType w:val="hybridMultilevel"/>
    <w:tmpl w:val="9818589C"/>
    <w:lvl w:ilvl="0" w:tplc="10E447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496E95"/>
    <w:multiLevelType w:val="hybridMultilevel"/>
    <w:tmpl w:val="32346C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6812ACC"/>
    <w:multiLevelType w:val="hybridMultilevel"/>
    <w:tmpl w:val="4144525C"/>
    <w:lvl w:ilvl="0" w:tplc="2A4AC3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22C86"/>
    <w:multiLevelType w:val="multilevel"/>
    <w:tmpl w:val="7402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D92192"/>
    <w:multiLevelType w:val="hybridMultilevel"/>
    <w:tmpl w:val="31029A58"/>
    <w:lvl w:ilvl="0" w:tplc="C6A64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E1EEF"/>
    <w:multiLevelType w:val="hybridMultilevel"/>
    <w:tmpl w:val="F65A7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A969C9"/>
    <w:multiLevelType w:val="hybridMultilevel"/>
    <w:tmpl w:val="5764FD80"/>
    <w:lvl w:ilvl="0" w:tplc="3F9C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AD7138"/>
    <w:multiLevelType w:val="multilevel"/>
    <w:tmpl w:val="78CE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8D6EAD"/>
    <w:multiLevelType w:val="hybridMultilevel"/>
    <w:tmpl w:val="D0A277C2"/>
    <w:lvl w:ilvl="0" w:tplc="E3329EB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5"/>
  </w:num>
  <w:num w:numId="5">
    <w:abstractNumId w:val="2"/>
  </w:num>
  <w:num w:numId="6">
    <w:abstractNumId w:val="9"/>
  </w:num>
  <w:num w:numId="7">
    <w:abstractNumId w:val="15"/>
  </w:num>
  <w:num w:numId="8">
    <w:abstractNumId w:val="1"/>
  </w:num>
  <w:num w:numId="9">
    <w:abstractNumId w:val="10"/>
  </w:num>
  <w:num w:numId="10">
    <w:abstractNumId w:val="16"/>
  </w:num>
  <w:num w:numId="11">
    <w:abstractNumId w:val="6"/>
  </w:num>
  <w:num w:numId="12">
    <w:abstractNumId w:val="11"/>
  </w:num>
  <w:num w:numId="13">
    <w:abstractNumId w:val="14"/>
  </w:num>
  <w:num w:numId="14">
    <w:abstractNumId w:val="13"/>
  </w:num>
  <w:num w:numId="15">
    <w:abstractNumId w:val="3"/>
  </w:num>
  <w:num w:numId="16">
    <w:abstractNumId w:val="20"/>
  </w:num>
  <w:num w:numId="17">
    <w:abstractNumId w:val="0"/>
  </w:num>
  <w:num w:numId="18">
    <w:abstractNumId w:val="7"/>
  </w:num>
  <w:num w:numId="19">
    <w:abstractNumId w:val="12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12"/>
    <w:rsid w:val="0002598D"/>
    <w:rsid w:val="00041ECF"/>
    <w:rsid w:val="00042543"/>
    <w:rsid w:val="000451A4"/>
    <w:rsid w:val="000473A7"/>
    <w:rsid w:val="000713A4"/>
    <w:rsid w:val="000C1CC2"/>
    <w:rsid w:val="000E373E"/>
    <w:rsid w:val="00110C1F"/>
    <w:rsid w:val="00112154"/>
    <w:rsid w:val="00117AEA"/>
    <w:rsid w:val="001301A4"/>
    <w:rsid w:val="0014151D"/>
    <w:rsid w:val="00153864"/>
    <w:rsid w:val="0017168D"/>
    <w:rsid w:val="001A146B"/>
    <w:rsid w:val="001B3352"/>
    <w:rsid w:val="001B51E7"/>
    <w:rsid w:val="001D031C"/>
    <w:rsid w:val="001D50EE"/>
    <w:rsid w:val="001D7411"/>
    <w:rsid w:val="001E72ED"/>
    <w:rsid w:val="001F1E33"/>
    <w:rsid w:val="001F3AA0"/>
    <w:rsid w:val="001F463A"/>
    <w:rsid w:val="002216B1"/>
    <w:rsid w:val="00223785"/>
    <w:rsid w:val="00240791"/>
    <w:rsid w:val="0024094C"/>
    <w:rsid w:val="0024627E"/>
    <w:rsid w:val="002533EC"/>
    <w:rsid w:val="0025473D"/>
    <w:rsid w:val="00276292"/>
    <w:rsid w:val="00281A01"/>
    <w:rsid w:val="00293BB1"/>
    <w:rsid w:val="00294C66"/>
    <w:rsid w:val="002A0CE1"/>
    <w:rsid w:val="002A560A"/>
    <w:rsid w:val="002A7D30"/>
    <w:rsid w:val="002D5308"/>
    <w:rsid w:val="002D5EDD"/>
    <w:rsid w:val="002E2DB7"/>
    <w:rsid w:val="00300D41"/>
    <w:rsid w:val="003038C9"/>
    <w:rsid w:val="00305FF0"/>
    <w:rsid w:val="0032408A"/>
    <w:rsid w:val="00326549"/>
    <w:rsid w:val="003308E4"/>
    <w:rsid w:val="003413D4"/>
    <w:rsid w:val="003602CC"/>
    <w:rsid w:val="00380DE3"/>
    <w:rsid w:val="003A6995"/>
    <w:rsid w:val="003D50AF"/>
    <w:rsid w:val="003D5C74"/>
    <w:rsid w:val="003D6154"/>
    <w:rsid w:val="003F5303"/>
    <w:rsid w:val="004046B5"/>
    <w:rsid w:val="00406FE3"/>
    <w:rsid w:val="00434B23"/>
    <w:rsid w:val="00442029"/>
    <w:rsid w:val="0044419F"/>
    <w:rsid w:val="00454A41"/>
    <w:rsid w:val="00496BD7"/>
    <w:rsid w:val="004B666F"/>
    <w:rsid w:val="004C5B59"/>
    <w:rsid w:val="004D65B1"/>
    <w:rsid w:val="004E0CC1"/>
    <w:rsid w:val="004E256E"/>
    <w:rsid w:val="005228F4"/>
    <w:rsid w:val="00524FEB"/>
    <w:rsid w:val="0052553B"/>
    <w:rsid w:val="0053181C"/>
    <w:rsid w:val="00537877"/>
    <w:rsid w:val="00544323"/>
    <w:rsid w:val="00544863"/>
    <w:rsid w:val="00567DF2"/>
    <w:rsid w:val="0058172A"/>
    <w:rsid w:val="005A5F01"/>
    <w:rsid w:val="005C4642"/>
    <w:rsid w:val="005C6E2A"/>
    <w:rsid w:val="005D0ECD"/>
    <w:rsid w:val="005D4814"/>
    <w:rsid w:val="005E2242"/>
    <w:rsid w:val="005F5F92"/>
    <w:rsid w:val="00600109"/>
    <w:rsid w:val="00601CDF"/>
    <w:rsid w:val="00621718"/>
    <w:rsid w:val="00630BD9"/>
    <w:rsid w:val="00633ADE"/>
    <w:rsid w:val="0063482A"/>
    <w:rsid w:val="006364B9"/>
    <w:rsid w:val="0064767B"/>
    <w:rsid w:val="006549B0"/>
    <w:rsid w:val="006701C6"/>
    <w:rsid w:val="00682BCE"/>
    <w:rsid w:val="00691BB5"/>
    <w:rsid w:val="006C03F5"/>
    <w:rsid w:val="006D25DA"/>
    <w:rsid w:val="006D3E0D"/>
    <w:rsid w:val="006E13DA"/>
    <w:rsid w:val="006E71FA"/>
    <w:rsid w:val="00701BA9"/>
    <w:rsid w:val="007132B1"/>
    <w:rsid w:val="00724253"/>
    <w:rsid w:val="00725679"/>
    <w:rsid w:val="00726513"/>
    <w:rsid w:val="00746C09"/>
    <w:rsid w:val="00767883"/>
    <w:rsid w:val="0079542D"/>
    <w:rsid w:val="007967B8"/>
    <w:rsid w:val="007970B8"/>
    <w:rsid w:val="007A2EDB"/>
    <w:rsid w:val="007A5C0E"/>
    <w:rsid w:val="007B4D36"/>
    <w:rsid w:val="007D22FA"/>
    <w:rsid w:val="007E0184"/>
    <w:rsid w:val="007E1CF2"/>
    <w:rsid w:val="007E2A21"/>
    <w:rsid w:val="007E5210"/>
    <w:rsid w:val="0080217D"/>
    <w:rsid w:val="00802784"/>
    <w:rsid w:val="0080384F"/>
    <w:rsid w:val="00813BFB"/>
    <w:rsid w:val="00814C38"/>
    <w:rsid w:val="00827C04"/>
    <w:rsid w:val="0084202B"/>
    <w:rsid w:val="00855539"/>
    <w:rsid w:val="00856261"/>
    <w:rsid w:val="008604B6"/>
    <w:rsid w:val="008647A1"/>
    <w:rsid w:val="008A2BD8"/>
    <w:rsid w:val="008C6BC0"/>
    <w:rsid w:val="008E275B"/>
    <w:rsid w:val="00906648"/>
    <w:rsid w:val="00911A90"/>
    <w:rsid w:val="00935D20"/>
    <w:rsid w:val="0095309F"/>
    <w:rsid w:val="0095653D"/>
    <w:rsid w:val="00957424"/>
    <w:rsid w:val="00974812"/>
    <w:rsid w:val="0098449B"/>
    <w:rsid w:val="0099204E"/>
    <w:rsid w:val="009B320A"/>
    <w:rsid w:val="009C4146"/>
    <w:rsid w:val="009D3897"/>
    <w:rsid w:val="009E10FF"/>
    <w:rsid w:val="009F33C8"/>
    <w:rsid w:val="00A07892"/>
    <w:rsid w:val="00A11649"/>
    <w:rsid w:val="00A11D8A"/>
    <w:rsid w:val="00A2597B"/>
    <w:rsid w:val="00A4495C"/>
    <w:rsid w:val="00A45DA2"/>
    <w:rsid w:val="00A47678"/>
    <w:rsid w:val="00A52C9D"/>
    <w:rsid w:val="00A66E1E"/>
    <w:rsid w:val="00A75EC4"/>
    <w:rsid w:val="00A844C3"/>
    <w:rsid w:val="00AA3D3A"/>
    <w:rsid w:val="00AA59CD"/>
    <w:rsid w:val="00AD008A"/>
    <w:rsid w:val="00AD39FC"/>
    <w:rsid w:val="00AE70FE"/>
    <w:rsid w:val="00AF1FC3"/>
    <w:rsid w:val="00AF7B60"/>
    <w:rsid w:val="00B02DB8"/>
    <w:rsid w:val="00B262FA"/>
    <w:rsid w:val="00B82108"/>
    <w:rsid w:val="00B8251D"/>
    <w:rsid w:val="00B93519"/>
    <w:rsid w:val="00B950C9"/>
    <w:rsid w:val="00BA0141"/>
    <w:rsid w:val="00BA0952"/>
    <w:rsid w:val="00BD4318"/>
    <w:rsid w:val="00BF0307"/>
    <w:rsid w:val="00BF0F2F"/>
    <w:rsid w:val="00C13852"/>
    <w:rsid w:val="00C3364C"/>
    <w:rsid w:val="00C734D3"/>
    <w:rsid w:val="00C74720"/>
    <w:rsid w:val="00C81ABF"/>
    <w:rsid w:val="00C93646"/>
    <w:rsid w:val="00CB26CB"/>
    <w:rsid w:val="00CB7AA7"/>
    <w:rsid w:val="00CC45EE"/>
    <w:rsid w:val="00CC7258"/>
    <w:rsid w:val="00CD1898"/>
    <w:rsid w:val="00CD3A1A"/>
    <w:rsid w:val="00D262FE"/>
    <w:rsid w:val="00D31A00"/>
    <w:rsid w:val="00D375F4"/>
    <w:rsid w:val="00D37C62"/>
    <w:rsid w:val="00D54E09"/>
    <w:rsid w:val="00D92F2D"/>
    <w:rsid w:val="00DA1D8E"/>
    <w:rsid w:val="00DB3642"/>
    <w:rsid w:val="00DC79B5"/>
    <w:rsid w:val="00DD4DE4"/>
    <w:rsid w:val="00DF1C5C"/>
    <w:rsid w:val="00E03A09"/>
    <w:rsid w:val="00E25BDB"/>
    <w:rsid w:val="00E43263"/>
    <w:rsid w:val="00E5771E"/>
    <w:rsid w:val="00E62DB7"/>
    <w:rsid w:val="00E7263E"/>
    <w:rsid w:val="00E828BA"/>
    <w:rsid w:val="00EB04E6"/>
    <w:rsid w:val="00EB1945"/>
    <w:rsid w:val="00EB1F5D"/>
    <w:rsid w:val="00EB594B"/>
    <w:rsid w:val="00ED4797"/>
    <w:rsid w:val="00EE7960"/>
    <w:rsid w:val="00EF037E"/>
    <w:rsid w:val="00F0426C"/>
    <w:rsid w:val="00F62F16"/>
    <w:rsid w:val="00F950F9"/>
    <w:rsid w:val="00FA5633"/>
    <w:rsid w:val="00FB2F6A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5CFE"/>
  <w15:chartTrackingRefBased/>
  <w15:docId w15:val="{DCF7841E-03DF-46B1-BF7F-B903A441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FA"/>
  </w:style>
  <w:style w:type="paragraph" w:styleId="1">
    <w:name w:val="heading 1"/>
    <w:basedOn w:val="a"/>
    <w:link w:val="10"/>
    <w:uiPriority w:val="9"/>
    <w:qFormat/>
    <w:rsid w:val="00813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B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E1E"/>
    <w:pPr>
      <w:ind w:left="720"/>
      <w:contextualSpacing/>
    </w:pPr>
  </w:style>
  <w:style w:type="paragraph" w:customStyle="1" w:styleId="rtejustify">
    <w:name w:val="rtejustify"/>
    <w:basedOn w:val="a"/>
    <w:rsid w:val="00E6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D65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64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642"/>
  </w:style>
  <w:style w:type="paragraph" w:styleId="aa">
    <w:name w:val="footer"/>
    <w:basedOn w:val="a"/>
    <w:link w:val="ab"/>
    <w:uiPriority w:val="99"/>
    <w:unhideWhenUsed/>
    <w:rsid w:val="00DB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642"/>
  </w:style>
  <w:style w:type="character" w:customStyle="1" w:styleId="40">
    <w:name w:val="Заголовок 4 Знак"/>
    <w:basedOn w:val="a0"/>
    <w:link w:val="4"/>
    <w:uiPriority w:val="9"/>
    <w:semiHidden/>
    <w:rsid w:val="008A2BD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64">
              <w:marLeft w:val="1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138">
              <w:marLeft w:val="1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587">
              <w:marLeft w:val="1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5053">
              <w:marLeft w:val="1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7203">
              <w:marLeft w:val="1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63</cp:revision>
  <cp:lastPrinted>2019-11-20T08:41:00Z</cp:lastPrinted>
  <dcterms:created xsi:type="dcterms:W3CDTF">2023-01-13T15:49:00Z</dcterms:created>
  <dcterms:modified xsi:type="dcterms:W3CDTF">2023-02-06T09:19:00Z</dcterms:modified>
</cp:coreProperties>
</file>