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B" w:rsidRDefault="00C32B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</w:pPr>
      <w:r>
        <w:t>Зарегистрировано в Минюсте России 23 октября 2015 г. N 39438</w:t>
      </w:r>
    </w:p>
    <w:p w:rsidR="00C32B3B" w:rsidRDefault="00C32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Title"/>
        <w:jc w:val="center"/>
      </w:pPr>
      <w:r>
        <w:t>МИНИСТЕРСТВО ЗДРАВООХРАНЕНИЯ РОССИЙСКОЙ ФЕДЕРАЦИИ</w:t>
      </w:r>
    </w:p>
    <w:p w:rsidR="00C32B3B" w:rsidRDefault="00C32B3B">
      <w:pPr>
        <w:pStyle w:val="ConsPlusTitle"/>
        <w:jc w:val="center"/>
      </w:pPr>
    </w:p>
    <w:p w:rsidR="00C32B3B" w:rsidRDefault="00C32B3B">
      <w:pPr>
        <w:pStyle w:val="ConsPlusTitle"/>
        <w:jc w:val="center"/>
      </w:pPr>
      <w:r>
        <w:t>ПРИКАЗ</w:t>
      </w:r>
    </w:p>
    <w:p w:rsidR="00C32B3B" w:rsidRDefault="00C32B3B">
      <w:pPr>
        <w:pStyle w:val="ConsPlusTitle"/>
        <w:jc w:val="center"/>
      </w:pPr>
      <w:r>
        <w:t>от 8 октября 2015 г. N 707н</w:t>
      </w:r>
    </w:p>
    <w:p w:rsidR="00C32B3B" w:rsidRDefault="00C32B3B">
      <w:pPr>
        <w:pStyle w:val="ConsPlusTitle"/>
        <w:jc w:val="center"/>
      </w:pPr>
    </w:p>
    <w:p w:rsidR="00C32B3B" w:rsidRDefault="00C32B3B">
      <w:pPr>
        <w:pStyle w:val="ConsPlusTitle"/>
        <w:jc w:val="center"/>
      </w:pPr>
      <w:r>
        <w:t>ОБ УТВЕРЖДЕНИИ КВАЛИФИКАЦИОННЫХ ТРЕБОВАНИЙ</w:t>
      </w:r>
    </w:p>
    <w:p w:rsidR="00C32B3B" w:rsidRDefault="00C32B3B">
      <w:pPr>
        <w:pStyle w:val="ConsPlusTitle"/>
        <w:jc w:val="center"/>
      </w:pPr>
      <w:r>
        <w:t>К МЕДИЦИНСКИМ И ФАРМАЦЕВТИЧЕСКИМ РАБОТНИКАМ С ВЫСШИМ</w:t>
      </w:r>
    </w:p>
    <w:p w:rsidR="00C32B3B" w:rsidRDefault="00C32B3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32B3B" w:rsidRDefault="00C32B3B">
      <w:pPr>
        <w:pStyle w:val="ConsPlusTitle"/>
        <w:jc w:val="center"/>
      </w:pPr>
      <w:r>
        <w:t>И МЕДИЦИНСКИЕ НАУКИ"</w:t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C32B3B" w:rsidRDefault="00C32B3B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C32B3B" w:rsidRDefault="00C32B3B">
      <w:pPr>
        <w:pStyle w:val="ConsPlusNormal"/>
        <w:ind w:firstLine="540"/>
        <w:jc w:val="both"/>
      </w:pPr>
      <w:r>
        <w:t>2. Признать утратившими силу:</w:t>
      </w:r>
    </w:p>
    <w:p w:rsidR="00C32B3B" w:rsidRDefault="000C5288">
      <w:pPr>
        <w:pStyle w:val="ConsPlusNormal"/>
        <w:ind w:firstLine="540"/>
        <w:jc w:val="both"/>
      </w:pPr>
      <w:hyperlink r:id="rId6" w:history="1">
        <w:r w:rsidR="00C32B3B">
          <w:rPr>
            <w:color w:val="0000FF"/>
          </w:rPr>
          <w:t>приказ</w:t>
        </w:r>
      </w:hyperlink>
      <w:r w:rsidR="00C32B3B"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C32B3B" w:rsidRDefault="000C5288">
      <w:pPr>
        <w:pStyle w:val="ConsPlusNormal"/>
        <w:ind w:firstLine="540"/>
        <w:jc w:val="both"/>
      </w:pPr>
      <w:hyperlink r:id="rId7" w:history="1">
        <w:r w:rsidR="00C32B3B">
          <w:rPr>
            <w:color w:val="0000FF"/>
          </w:rPr>
          <w:t>приказ</w:t>
        </w:r>
      </w:hyperlink>
      <w:r w:rsidR="00C32B3B"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C32B3B" w:rsidRDefault="00C32B3B">
      <w:pPr>
        <w:pStyle w:val="ConsPlusNormal"/>
        <w:ind w:firstLine="540"/>
        <w:jc w:val="both"/>
      </w:pPr>
    </w:p>
    <w:p w:rsidR="00C32B3B" w:rsidRDefault="00C32B3B">
      <w:pPr>
        <w:pStyle w:val="ConsPlusNormal"/>
        <w:jc w:val="right"/>
      </w:pPr>
      <w:r>
        <w:t>Министр</w:t>
      </w:r>
    </w:p>
    <w:p w:rsidR="00C32B3B" w:rsidRDefault="00C32B3B">
      <w:pPr>
        <w:pStyle w:val="ConsPlusNormal"/>
        <w:jc w:val="right"/>
      </w:pPr>
      <w:r>
        <w:t>В.И.СКВОРЦОВА</w:t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right"/>
      </w:pPr>
      <w:r>
        <w:t>Приложение</w:t>
      </w:r>
    </w:p>
    <w:p w:rsidR="00C32B3B" w:rsidRDefault="00C32B3B">
      <w:pPr>
        <w:pStyle w:val="ConsPlusNormal"/>
        <w:jc w:val="right"/>
      </w:pPr>
      <w:r>
        <w:t>к приказу Министерства здравоохранения</w:t>
      </w:r>
    </w:p>
    <w:p w:rsidR="00C32B3B" w:rsidRDefault="00C32B3B">
      <w:pPr>
        <w:pStyle w:val="ConsPlusNormal"/>
        <w:jc w:val="right"/>
      </w:pPr>
      <w:r>
        <w:t>Российской Федерации</w:t>
      </w:r>
    </w:p>
    <w:p w:rsidR="00C32B3B" w:rsidRDefault="00C32B3B">
      <w:pPr>
        <w:pStyle w:val="ConsPlusNormal"/>
        <w:jc w:val="right"/>
      </w:pPr>
      <w:r>
        <w:t>от 8 октября 2015 г. N 707н</w:t>
      </w:r>
    </w:p>
    <w:p w:rsidR="00C32B3B" w:rsidRDefault="00C32B3B">
      <w:pPr>
        <w:sectPr w:rsidR="00C32B3B" w:rsidSect="00246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Title"/>
        <w:jc w:val="center"/>
      </w:pPr>
      <w:bookmarkStart w:id="0" w:name="P32"/>
      <w:bookmarkEnd w:id="0"/>
      <w:r>
        <w:t>КВАЛИФИКАЦИОННЫЕ ТРЕБОВАНИЯ</w:t>
      </w:r>
    </w:p>
    <w:p w:rsidR="00C32B3B" w:rsidRDefault="00C32B3B">
      <w:pPr>
        <w:pStyle w:val="ConsPlusTitle"/>
        <w:jc w:val="center"/>
      </w:pPr>
      <w:r>
        <w:t>К МЕДИЦИНСКИМ И ФАРМАЦЕВТИЧЕСКИМ РАБОТНИКАМ С ВЫСШИМ</w:t>
      </w:r>
    </w:p>
    <w:p w:rsidR="00C32B3B" w:rsidRDefault="00C32B3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32B3B" w:rsidRDefault="00C32B3B">
      <w:pPr>
        <w:pStyle w:val="ConsPlusTitle"/>
        <w:jc w:val="center"/>
      </w:pPr>
      <w:r>
        <w:t>И МЕДИЦИНСКИЕ НАУКИ"</w:t>
      </w:r>
    </w:p>
    <w:p w:rsidR="00C32B3B" w:rsidRDefault="00C32B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7370"/>
      </w:tblGrid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"Авиационная и космическая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"Акушерство и гинекология"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"Акушерство и </w:t>
            </w:r>
            <w:r>
              <w:lastRenderedPageBreak/>
              <w:t>гинекология"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"Аллергология и иммунология"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"Анестезиология-реаниматология"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"Бактериология"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"Вирусология"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"Водолазная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"Гастроэнтерология"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Подготовка в ординатуре по специальности "Гастроэнтерология"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"Гериатрия"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"Гигиена детей и подростков"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 по гигиене детей и подростков; заведующий (начальник) структурного </w:t>
            </w:r>
            <w:r>
              <w:lastRenderedPageBreak/>
              <w:t>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"Гигиена питания"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"Гигиена труда"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"Гигиеническое воспитание"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"Дезинфектология"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кардиология"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"Детская </w:t>
            </w:r>
            <w:r>
              <w:lastRenderedPageBreak/>
              <w:t>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"Детская урология-андрология"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C32B3B" w:rsidRDefault="00C32B3B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хирургия"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эндокринология"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"Диетология"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"Диетология" при </w:t>
            </w:r>
            <w:r>
              <w:lastRenderedPageBreak/>
              <w:t>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"Инфекционные болезни"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"Кардиология"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"Клиническая лабораторная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"Клиническая фармакология"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"Колопроктология"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"Коммунальная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"Косметология"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"Лабораторная 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"Лечебная физкультура и спортивная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"Мануальная 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"Медико-социальная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"Неврология"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"Нейрохирургия"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"Неонатология"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"Ортодонтия"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"Остеопатия"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"Офтальмология"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"Паразитология"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"Патологическая анатомия"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"Пластическая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"Профпатология"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"Психиатрия-наркология"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"Пульмонология"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"Радиационная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"Ревматология"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"Рентгенэндоваскулярные диагностика и лечение"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>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"Рефлексотерапия"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</w:t>
            </w:r>
            <w:r>
              <w:lastRenderedPageBreak/>
              <w:t>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"Сексология"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"Сердечно-сосудистая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"Скорая медицинская помощь"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общей практики"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детская"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ортопедическая"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терапевтическая"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хирургическая"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"Судебно-психиатрическая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"Сурдология-оториноларингология"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"Токсикология"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"Торакальная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"Травматология и ортопедия"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"Трансфузиология"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"Ультразвуковая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"Управление и экономика фармации"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"Управление сестринской деятельностью"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"Фармацевтическая технология"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"Фармацевтическая химия и фармакогнозия"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"Физиотерапия"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"Функциональная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"Эндоскопия"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9AF" w:rsidRDefault="00DC19AF">
      <w:bookmarkStart w:id="1" w:name="_GoBack"/>
      <w:bookmarkEnd w:id="1"/>
    </w:p>
    <w:sectPr w:rsidR="00DC19AF" w:rsidSect="006401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B3B"/>
    <w:rsid w:val="000C5288"/>
    <w:rsid w:val="00671849"/>
    <w:rsid w:val="00C32B3B"/>
    <w:rsid w:val="00DC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804E3C101606C339EE885AE6E78ACFCCEE256A0B7F2D1F62C5D9DD7M9d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04E3C101606C339EE885AE6E78ACFCCEE257ADB1F2D1F62C5D9DD7M9d2L" TargetMode="External"/><Relationship Id="rId5" Type="http://schemas.openxmlformats.org/officeDocument/2006/relationships/hyperlink" Target="consultantplus://offline/ref=DD1804E3C101606C339EE885AE6E78ACFCC4EB50ABB2F2D1F62C5D9DD7922DFD6DFF09CB9515D435M6d0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12899</Words>
  <Characters>73527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stepanovamed stepanovamed</dc:creator>
  <cp:lastModifiedBy>G0032</cp:lastModifiedBy>
  <cp:revision>2</cp:revision>
  <dcterms:created xsi:type="dcterms:W3CDTF">2016-02-17T08:51:00Z</dcterms:created>
  <dcterms:modified xsi:type="dcterms:W3CDTF">2016-02-17T08:51:00Z</dcterms:modified>
</cp:coreProperties>
</file>