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85" w:rsidRDefault="000F6185" w:rsidP="00D95662">
      <w:pPr>
        <w:jc w:val="center"/>
        <w:rPr>
          <w:sz w:val="20"/>
          <w:szCs w:val="20"/>
        </w:rPr>
      </w:pPr>
      <w:r w:rsidRPr="000F6185">
        <w:rPr>
          <w:rFonts w:ascii="Calibri" w:eastAsia="Calibri" w:hAnsi="Calibri"/>
          <w:noProof/>
          <w:sz w:val="22"/>
          <w:szCs w:val="22"/>
        </w:rPr>
        <w:drawing>
          <wp:inline distT="0" distB="0" distL="0" distR="0" wp14:anchorId="4B1A4098" wp14:editId="492CD405">
            <wp:extent cx="692150" cy="594360"/>
            <wp:effectExtent l="0" t="0" r="0" b="0"/>
            <wp:docPr id="1" name="Рисунок 1" descr="Coat of arms of Yugra (Khanty-Man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Yugra (Khanty-Mansia).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930" cy="617356"/>
                    </a:xfrm>
                    <a:prstGeom prst="rect">
                      <a:avLst/>
                    </a:prstGeom>
                    <a:noFill/>
                    <a:ln>
                      <a:noFill/>
                    </a:ln>
                  </pic:spPr>
                </pic:pic>
              </a:graphicData>
            </a:graphic>
          </wp:inline>
        </w:drawing>
      </w:r>
    </w:p>
    <w:p w:rsidR="000F6185" w:rsidRDefault="000F6185" w:rsidP="00D95662">
      <w:pPr>
        <w:jc w:val="center"/>
        <w:rPr>
          <w:sz w:val="20"/>
          <w:szCs w:val="20"/>
        </w:rPr>
      </w:pPr>
    </w:p>
    <w:p w:rsidR="00D95662" w:rsidRPr="00862713" w:rsidRDefault="00D95662" w:rsidP="00D95662">
      <w:pPr>
        <w:jc w:val="center"/>
        <w:rPr>
          <w:sz w:val="16"/>
          <w:szCs w:val="16"/>
        </w:rPr>
      </w:pPr>
      <w:r w:rsidRPr="001E698E">
        <w:rPr>
          <w:sz w:val="20"/>
          <w:szCs w:val="20"/>
        </w:rPr>
        <w:t>РОССИЙСКАЯ ФЕДЕРАЦИЯ</w:t>
      </w:r>
    </w:p>
    <w:p w:rsidR="00D95662" w:rsidRPr="001E698E" w:rsidRDefault="00D95662" w:rsidP="00D95662">
      <w:pPr>
        <w:jc w:val="center"/>
        <w:rPr>
          <w:sz w:val="20"/>
          <w:szCs w:val="20"/>
        </w:rPr>
      </w:pPr>
      <w:r w:rsidRPr="001E698E">
        <w:rPr>
          <w:sz w:val="20"/>
          <w:szCs w:val="20"/>
        </w:rPr>
        <w:t xml:space="preserve">ХАНТЫ-МАНСИЙСКИЙ </w:t>
      </w:r>
      <w:proofErr w:type="gramStart"/>
      <w:r w:rsidRPr="001E698E">
        <w:rPr>
          <w:sz w:val="20"/>
          <w:szCs w:val="20"/>
        </w:rPr>
        <w:t>АВТОНОМНЫЙ  ОКРУГ</w:t>
      </w:r>
      <w:proofErr w:type="gramEnd"/>
      <w:r w:rsidRPr="001E698E">
        <w:rPr>
          <w:sz w:val="20"/>
          <w:szCs w:val="20"/>
        </w:rPr>
        <w:t xml:space="preserve"> – ЮГРА</w:t>
      </w:r>
    </w:p>
    <w:p w:rsidR="00D95662" w:rsidRPr="001E698E" w:rsidRDefault="00D95662" w:rsidP="00D95662">
      <w:pPr>
        <w:jc w:val="center"/>
        <w:rPr>
          <w:sz w:val="20"/>
          <w:szCs w:val="20"/>
        </w:rPr>
      </w:pPr>
      <w:r w:rsidRPr="001E698E">
        <w:rPr>
          <w:sz w:val="20"/>
          <w:szCs w:val="20"/>
        </w:rPr>
        <w:t>(Тюменская область)</w:t>
      </w:r>
    </w:p>
    <w:p w:rsidR="00D95662" w:rsidRPr="00E1484F" w:rsidRDefault="00D95662" w:rsidP="00D95662">
      <w:pPr>
        <w:jc w:val="center"/>
        <w:rPr>
          <w:b/>
        </w:rPr>
      </w:pPr>
      <w:r w:rsidRPr="00E1484F">
        <w:rPr>
          <w:b/>
        </w:rPr>
        <w:t>ДЕПАРТАМЕНТ ЗДРАВООХРАНЕНИЯ</w:t>
      </w:r>
    </w:p>
    <w:p w:rsidR="00D95662" w:rsidRPr="00E1484F" w:rsidRDefault="00D95662" w:rsidP="00D95662">
      <w:pPr>
        <w:ind w:left="708"/>
        <w:jc w:val="center"/>
        <w:rPr>
          <w:b/>
        </w:rPr>
      </w:pPr>
      <w:r w:rsidRPr="00E1484F">
        <w:rPr>
          <w:b/>
        </w:rPr>
        <w:t>ХАНТЫ-МАНСИЙСКОГО АВТОНОМНОГО ОКРУГА – ЮГРЫ</w:t>
      </w:r>
    </w:p>
    <w:p w:rsidR="00D95662" w:rsidRPr="00E1484F" w:rsidRDefault="00D95662" w:rsidP="00D95662">
      <w:pPr>
        <w:jc w:val="center"/>
        <w:rPr>
          <w:b/>
        </w:rPr>
      </w:pPr>
      <w:r w:rsidRPr="00E1484F">
        <w:rPr>
          <w:b/>
        </w:rPr>
        <w:t>БЮДЖЕТНОЕ УЧРЕЖДЕНИЕ ХАНТЫ-МАНСИЙСКОГО АВТОНОМНОГО ОКРУГА-</w:t>
      </w:r>
      <w:proofErr w:type="gramStart"/>
      <w:r w:rsidRPr="00E1484F">
        <w:rPr>
          <w:b/>
        </w:rPr>
        <w:t>ЮГРЫ  «</w:t>
      </w:r>
      <w:proofErr w:type="gramEnd"/>
      <w:r w:rsidRPr="00E1484F">
        <w:rPr>
          <w:b/>
        </w:rPr>
        <w:t xml:space="preserve">НЕФТЕЮГАНСКАЯ ОКРУЖНАЯ </w:t>
      </w:r>
      <w:r w:rsidR="00525B4F">
        <w:rPr>
          <w:b/>
        </w:rPr>
        <w:t xml:space="preserve">КЛИНИЧЕСКАЯ </w:t>
      </w:r>
      <w:r w:rsidRPr="00E1484F">
        <w:rPr>
          <w:b/>
        </w:rPr>
        <w:t>БОЛЬНИЦА</w:t>
      </w:r>
      <w:r w:rsidR="00525B4F">
        <w:rPr>
          <w:b/>
        </w:rPr>
        <w:t xml:space="preserve"> </w:t>
      </w:r>
      <w:r w:rsidRPr="00E1484F">
        <w:rPr>
          <w:b/>
        </w:rPr>
        <w:t>ИМЕНИ В.И.ЯЦКИВ»</w:t>
      </w:r>
    </w:p>
    <w:p w:rsidR="00D95662" w:rsidRPr="00E1484F" w:rsidRDefault="00D95662" w:rsidP="00D95662">
      <w:pPr>
        <w:jc w:val="center"/>
        <w:rPr>
          <w:b/>
        </w:rPr>
      </w:pPr>
      <w:r w:rsidRPr="00E1484F">
        <w:rPr>
          <w:b/>
        </w:rPr>
        <w:t>(БУ «</w:t>
      </w:r>
      <w:proofErr w:type="spellStart"/>
      <w:r w:rsidRPr="00E1484F">
        <w:rPr>
          <w:b/>
        </w:rPr>
        <w:t>Нефтеюган</w:t>
      </w:r>
      <w:r w:rsidR="00C4182C">
        <w:rPr>
          <w:b/>
        </w:rPr>
        <w:t>ская</w:t>
      </w:r>
      <w:proofErr w:type="spellEnd"/>
      <w:r w:rsidR="00C4182C">
        <w:rPr>
          <w:b/>
        </w:rPr>
        <w:t xml:space="preserve"> окружная</w:t>
      </w:r>
      <w:r w:rsidR="00803817" w:rsidRPr="00803817">
        <w:rPr>
          <w:b/>
        </w:rPr>
        <w:t xml:space="preserve"> </w:t>
      </w:r>
      <w:proofErr w:type="gramStart"/>
      <w:r w:rsidR="00803817" w:rsidRPr="00803817">
        <w:rPr>
          <w:b/>
        </w:rPr>
        <w:t xml:space="preserve">клиническая </w:t>
      </w:r>
      <w:r w:rsidR="00C4182C">
        <w:rPr>
          <w:b/>
        </w:rPr>
        <w:t xml:space="preserve"> больница</w:t>
      </w:r>
      <w:proofErr w:type="gramEnd"/>
      <w:r w:rsidR="00C4182C">
        <w:rPr>
          <w:b/>
        </w:rPr>
        <w:t xml:space="preserve"> имени </w:t>
      </w:r>
      <w:proofErr w:type="spellStart"/>
      <w:r w:rsidR="00C4182C">
        <w:rPr>
          <w:b/>
        </w:rPr>
        <w:t>В.</w:t>
      </w:r>
      <w:r w:rsidRPr="00E1484F">
        <w:rPr>
          <w:b/>
        </w:rPr>
        <w:t>И.Яцкив</w:t>
      </w:r>
      <w:proofErr w:type="spellEnd"/>
      <w:r w:rsidRPr="00E1484F">
        <w:rPr>
          <w:b/>
        </w:rPr>
        <w:t>»)</w:t>
      </w:r>
    </w:p>
    <w:p w:rsidR="00D95662" w:rsidRPr="0061187C" w:rsidRDefault="00D95662" w:rsidP="00D95662">
      <w:pPr>
        <w:jc w:val="center"/>
        <w:rPr>
          <w:b/>
        </w:rPr>
      </w:pPr>
      <w:r>
        <w:rPr>
          <w:b/>
        </w:rPr>
        <w:t>____________________________________________________________________________</w:t>
      </w:r>
      <w:r w:rsidRPr="00A53093">
        <w:t xml:space="preserve">   </w:t>
      </w:r>
    </w:p>
    <w:p w:rsidR="00D95662" w:rsidRDefault="00D95662" w:rsidP="00D95662">
      <w:pPr>
        <w:rPr>
          <w:b/>
        </w:rPr>
      </w:pPr>
    </w:p>
    <w:p w:rsidR="00D95662" w:rsidRPr="001D5557" w:rsidRDefault="00D95662" w:rsidP="00D95662">
      <w:pPr>
        <w:rPr>
          <w:sz w:val="26"/>
          <w:szCs w:val="26"/>
        </w:rPr>
      </w:pPr>
      <w:r>
        <w:rPr>
          <w:sz w:val="26"/>
          <w:szCs w:val="26"/>
        </w:rPr>
        <w:t xml:space="preserve"> </w:t>
      </w:r>
      <w:r w:rsidR="00BE5F43" w:rsidRPr="001D5557">
        <w:rPr>
          <w:sz w:val="26"/>
          <w:szCs w:val="26"/>
        </w:rPr>
        <w:t>«_</w:t>
      </w:r>
      <w:r w:rsidR="00DF050F" w:rsidRPr="00DF050F">
        <w:rPr>
          <w:sz w:val="26"/>
          <w:szCs w:val="26"/>
          <w:u w:val="single"/>
        </w:rPr>
        <w:t>0</w:t>
      </w:r>
      <w:r w:rsidR="00DF050F" w:rsidRPr="00DF050F">
        <w:rPr>
          <w:sz w:val="26"/>
          <w:szCs w:val="26"/>
          <w:u w:val="single"/>
          <w:lang w:val="en-US"/>
        </w:rPr>
        <w:t>9</w:t>
      </w:r>
      <w:r w:rsidR="001D5557" w:rsidRPr="001D5557">
        <w:rPr>
          <w:sz w:val="26"/>
          <w:szCs w:val="26"/>
        </w:rPr>
        <w:t>_</w:t>
      </w:r>
      <w:r w:rsidR="00ED4AF2" w:rsidRPr="001D5557">
        <w:rPr>
          <w:sz w:val="26"/>
          <w:szCs w:val="26"/>
        </w:rPr>
        <w:t>_»___</w:t>
      </w:r>
      <w:r w:rsidR="00DF050F" w:rsidRPr="00DF050F">
        <w:rPr>
          <w:sz w:val="26"/>
          <w:szCs w:val="26"/>
          <w:u w:val="single"/>
          <w:lang w:val="en-US"/>
        </w:rPr>
        <w:t>01</w:t>
      </w:r>
      <w:r w:rsidR="001D5557">
        <w:rPr>
          <w:sz w:val="26"/>
          <w:szCs w:val="26"/>
        </w:rPr>
        <w:t>____</w:t>
      </w:r>
      <w:r w:rsidR="00BE5F43" w:rsidRPr="001D5557">
        <w:rPr>
          <w:sz w:val="26"/>
          <w:szCs w:val="26"/>
        </w:rPr>
        <w:t>_202</w:t>
      </w:r>
      <w:r w:rsidR="00DC3D44" w:rsidRPr="001D5557">
        <w:rPr>
          <w:sz w:val="26"/>
          <w:szCs w:val="26"/>
        </w:rPr>
        <w:t>4</w:t>
      </w:r>
      <w:r w:rsidR="00BE5F43" w:rsidRPr="001D5557">
        <w:rPr>
          <w:sz w:val="26"/>
          <w:szCs w:val="26"/>
        </w:rPr>
        <w:t xml:space="preserve"> г.                       </w:t>
      </w:r>
      <w:r w:rsidR="00123D8E" w:rsidRPr="001D5557">
        <w:rPr>
          <w:sz w:val="26"/>
          <w:szCs w:val="26"/>
        </w:rPr>
        <w:t xml:space="preserve">              </w:t>
      </w:r>
      <w:r w:rsidRPr="001D5557">
        <w:rPr>
          <w:sz w:val="26"/>
          <w:szCs w:val="26"/>
        </w:rPr>
        <w:t xml:space="preserve">                 </w:t>
      </w:r>
      <w:r w:rsidR="0096279D" w:rsidRPr="001D5557">
        <w:rPr>
          <w:sz w:val="26"/>
          <w:szCs w:val="26"/>
        </w:rPr>
        <w:t>07-108 – П-№</w:t>
      </w:r>
      <w:r w:rsidRPr="001D5557">
        <w:rPr>
          <w:sz w:val="26"/>
          <w:szCs w:val="26"/>
        </w:rPr>
        <w:t xml:space="preserve"> </w:t>
      </w:r>
      <w:r w:rsidR="008C18D4" w:rsidRPr="001D5557">
        <w:rPr>
          <w:sz w:val="26"/>
          <w:szCs w:val="26"/>
        </w:rPr>
        <w:t>_</w:t>
      </w:r>
      <w:r w:rsidR="00BE5F43" w:rsidRPr="001D5557">
        <w:rPr>
          <w:sz w:val="26"/>
          <w:szCs w:val="26"/>
        </w:rPr>
        <w:t>_</w:t>
      </w:r>
      <w:r w:rsidR="00DF050F" w:rsidRPr="00DF050F">
        <w:rPr>
          <w:sz w:val="26"/>
          <w:szCs w:val="26"/>
          <w:u w:val="single"/>
        </w:rPr>
        <w:t>2</w:t>
      </w:r>
      <w:r w:rsidR="001D5557" w:rsidRPr="00DF050F">
        <w:rPr>
          <w:sz w:val="26"/>
          <w:szCs w:val="26"/>
        </w:rPr>
        <w:t>___</w:t>
      </w:r>
    </w:p>
    <w:p w:rsidR="00D95662" w:rsidRPr="00DF050F" w:rsidRDefault="00C3197F" w:rsidP="00D95662">
      <w:pPr>
        <w:jc w:val="center"/>
        <w:rPr>
          <w:b/>
          <w:sz w:val="18"/>
        </w:rPr>
      </w:pPr>
      <w:r w:rsidRPr="00DF050F">
        <w:rPr>
          <w:b/>
          <w:sz w:val="18"/>
        </w:rPr>
        <w:t xml:space="preserve">   </w:t>
      </w:r>
    </w:p>
    <w:p w:rsidR="00D95662" w:rsidRDefault="00D95662" w:rsidP="00D95662">
      <w:pPr>
        <w:jc w:val="center"/>
        <w:rPr>
          <w:b/>
          <w:sz w:val="18"/>
        </w:rPr>
      </w:pPr>
    </w:p>
    <w:p w:rsidR="00D95662" w:rsidRPr="00E86284" w:rsidRDefault="00D95662" w:rsidP="00D95662">
      <w:pPr>
        <w:pStyle w:val="4"/>
        <w:jc w:val="center"/>
      </w:pPr>
      <w:r w:rsidRPr="00E86284">
        <w:t>П Р И К А З</w:t>
      </w:r>
    </w:p>
    <w:p w:rsidR="00D95662" w:rsidRPr="00E86284" w:rsidRDefault="00D95662" w:rsidP="00D95662">
      <w:pPr>
        <w:jc w:val="center"/>
        <w:rPr>
          <w:b/>
          <w:sz w:val="28"/>
          <w:szCs w:val="28"/>
        </w:rPr>
      </w:pP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D702B5" w:rsidRPr="00E86284" w:rsidTr="0018328E">
        <w:tc>
          <w:tcPr>
            <w:tcW w:w="5529" w:type="dxa"/>
          </w:tcPr>
          <w:p w:rsidR="00D702B5" w:rsidRPr="00E86284" w:rsidRDefault="00D702B5" w:rsidP="00510A85">
            <w:pPr>
              <w:widowControl w:val="0"/>
              <w:autoSpaceDE w:val="0"/>
              <w:autoSpaceDN w:val="0"/>
              <w:adjustRightInd w:val="0"/>
              <w:jc w:val="both"/>
              <w:rPr>
                <w:sz w:val="28"/>
                <w:szCs w:val="28"/>
              </w:rPr>
            </w:pPr>
          </w:p>
          <w:p w:rsidR="00D702B5" w:rsidRPr="00E86284" w:rsidRDefault="00515B71" w:rsidP="00684C27">
            <w:pPr>
              <w:ind w:firstLine="743"/>
              <w:jc w:val="both"/>
              <w:rPr>
                <w:sz w:val="28"/>
                <w:szCs w:val="28"/>
              </w:rPr>
            </w:pPr>
            <w:r w:rsidRPr="00E86284">
              <w:rPr>
                <w:sz w:val="28"/>
                <w:szCs w:val="28"/>
              </w:rPr>
              <w:t>«</w:t>
            </w:r>
            <w:r w:rsidR="00D702B5" w:rsidRPr="00E86284">
              <w:rPr>
                <w:sz w:val="28"/>
                <w:szCs w:val="28"/>
              </w:rPr>
              <w:t xml:space="preserve">Об утверждении </w:t>
            </w:r>
            <w:r w:rsidR="004865CB">
              <w:rPr>
                <w:sz w:val="28"/>
                <w:szCs w:val="28"/>
              </w:rPr>
              <w:t>положения об оценк</w:t>
            </w:r>
            <w:r w:rsidR="00684C27">
              <w:rPr>
                <w:sz w:val="28"/>
                <w:szCs w:val="28"/>
              </w:rPr>
              <w:t>е</w:t>
            </w:r>
            <w:r w:rsidR="0027173A" w:rsidRPr="00E86284">
              <w:rPr>
                <w:sz w:val="28"/>
                <w:szCs w:val="28"/>
              </w:rPr>
              <w:t xml:space="preserve"> коррупционных рисков, </w:t>
            </w:r>
            <w:r w:rsidR="00A170AE" w:rsidRPr="00E86284">
              <w:rPr>
                <w:sz w:val="28"/>
                <w:szCs w:val="28"/>
              </w:rPr>
              <w:t>мето</w:t>
            </w:r>
            <w:r w:rsidR="00684C27">
              <w:rPr>
                <w:sz w:val="28"/>
                <w:szCs w:val="28"/>
              </w:rPr>
              <w:t xml:space="preserve">дики оценки коррупционных рисков, формы отчета по проведению оценки коррупционных рисков </w:t>
            </w:r>
            <w:r w:rsidR="00A170AE" w:rsidRPr="00E86284">
              <w:rPr>
                <w:sz w:val="28"/>
                <w:szCs w:val="28"/>
              </w:rPr>
              <w:t>в БУ</w:t>
            </w:r>
            <w:r w:rsidR="00D702B5" w:rsidRPr="00E86284">
              <w:rPr>
                <w:sz w:val="28"/>
                <w:szCs w:val="28"/>
              </w:rPr>
              <w:t xml:space="preserve"> «</w:t>
            </w:r>
            <w:proofErr w:type="spellStart"/>
            <w:r w:rsidR="00D702B5" w:rsidRPr="00E86284">
              <w:rPr>
                <w:sz w:val="28"/>
                <w:szCs w:val="28"/>
              </w:rPr>
              <w:t>Нефтеюганская</w:t>
            </w:r>
            <w:proofErr w:type="spellEnd"/>
            <w:r w:rsidR="00D702B5" w:rsidRPr="00E86284">
              <w:rPr>
                <w:sz w:val="28"/>
                <w:szCs w:val="28"/>
              </w:rPr>
              <w:t xml:space="preserve"> окружная клиническая больница имени </w:t>
            </w:r>
            <w:proofErr w:type="spellStart"/>
            <w:r w:rsidR="00D702B5" w:rsidRPr="00E86284">
              <w:rPr>
                <w:sz w:val="28"/>
                <w:szCs w:val="28"/>
              </w:rPr>
              <w:t>В.И.Яцкив</w:t>
            </w:r>
            <w:proofErr w:type="spellEnd"/>
            <w:r w:rsidR="00D702B5" w:rsidRPr="00E86284">
              <w:rPr>
                <w:sz w:val="28"/>
                <w:szCs w:val="28"/>
              </w:rPr>
              <w:t>»</w:t>
            </w:r>
          </w:p>
          <w:p w:rsidR="00165AF1" w:rsidRPr="00E86284" w:rsidRDefault="00165AF1" w:rsidP="00165AF1">
            <w:pPr>
              <w:jc w:val="both"/>
              <w:rPr>
                <w:sz w:val="28"/>
                <w:szCs w:val="28"/>
              </w:rPr>
            </w:pPr>
          </w:p>
          <w:p w:rsidR="00165AF1" w:rsidRPr="00E86284" w:rsidRDefault="00165AF1" w:rsidP="00165AF1">
            <w:pPr>
              <w:jc w:val="both"/>
              <w:rPr>
                <w:sz w:val="28"/>
                <w:szCs w:val="28"/>
              </w:rPr>
            </w:pPr>
          </w:p>
        </w:tc>
      </w:tr>
    </w:tbl>
    <w:p w:rsidR="003A3EC7" w:rsidRPr="00E86284" w:rsidRDefault="004865CB" w:rsidP="00366A39">
      <w:pPr>
        <w:autoSpaceDE w:val="0"/>
        <w:autoSpaceDN w:val="0"/>
        <w:adjustRightInd w:val="0"/>
        <w:ind w:firstLine="708"/>
        <w:jc w:val="both"/>
        <w:rPr>
          <w:rFonts w:eastAsiaTheme="minorHAnsi"/>
          <w:sz w:val="28"/>
          <w:szCs w:val="28"/>
          <w:lang w:eastAsia="en-US"/>
        </w:rPr>
      </w:pPr>
      <w:r>
        <w:rPr>
          <w:sz w:val="28"/>
          <w:szCs w:val="28"/>
        </w:rPr>
        <w:t xml:space="preserve">Во исполнение </w:t>
      </w:r>
      <w:r>
        <w:rPr>
          <w:rFonts w:eastAsiaTheme="minorHAnsi"/>
          <w:sz w:val="28"/>
          <w:szCs w:val="28"/>
          <w:lang w:eastAsia="en-US"/>
        </w:rPr>
        <w:t>Федерального</w:t>
      </w:r>
      <w:r w:rsidR="00D702B5" w:rsidRPr="00E86284">
        <w:rPr>
          <w:rFonts w:eastAsiaTheme="minorHAnsi"/>
          <w:sz w:val="28"/>
          <w:szCs w:val="28"/>
          <w:lang w:eastAsia="en-US"/>
        </w:rPr>
        <w:t xml:space="preserve"> </w:t>
      </w:r>
      <w:hyperlink r:id="rId9" w:history="1">
        <w:proofErr w:type="gramStart"/>
        <w:r w:rsidR="00D702B5" w:rsidRPr="00E86284">
          <w:rPr>
            <w:rFonts w:eastAsiaTheme="minorHAnsi"/>
            <w:sz w:val="28"/>
            <w:szCs w:val="28"/>
            <w:lang w:eastAsia="en-US"/>
          </w:rPr>
          <w:t>закон</w:t>
        </w:r>
        <w:proofErr w:type="gramEnd"/>
      </w:hyperlink>
      <w:r>
        <w:rPr>
          <w:rFonts w:eastAsiaTheme="minorHAnsi"/>
          <w:sz w:val="28"/>
          <w:szCs w:val="28"/>
          <w:lang w:eastAsia="en-US"/>
        </w:rPr>
        <w:t>а</w:t>
      </w:r>
      <w:r w:rsidR="00D702B5" w:rsidRPr="00E86284">
        <w:rPr>
          <w:rFonts w:eastAsiaTheme="minorHAnsi"/>
          <w:sz w:val="28"/>
          <w:szCs w:val="28"/>
          <w:lang w:eastAsia="en-US"/>
        </w:rPr>
        <w:t xml:space="preserve"> от 25.12.2008 №273-ФЗ «О противодействии коррупции»</w:t>
      </w:r>
      <w:r w:rsidR="003A3EC7" w:rsidRPr="00E86284">
        <w:rPr>
          <w:rFonts w:eastAsiaTheme="minorHAnsi"/>
          <w:sz w:val="28"/>
          <w:szCs w:val="28"/>
          <w:lang w:eastAsia="en-US"/>
        </w:rPr>
        <w:t>, </w:t>
      </w:r>
      <w:r>
        <w:rPr>
          <w:rFonts w:eastAsiaTheme="minorHAnsi"/>
          <w:sz w:val="28"/>
          <w:szCs w:val="28"/>
          <w:lang w:eastAsia="en-US"/>
        </w:rPr>
        <w:t>в</w:t>
      </w:r>
      <w:r w:rsidRPr="00E86284">
        <w:rPr>
          <w:sz w:val="28"/>
          <w:szCs w:val="28"/>
        </w:rPr>
        <w:t xml:space="preserve"> целях повышения эффективности мер, направленных на противодействие коррупции,</w:t>
      </w:r>
      <w:r>
        <w:rPr>
          <w:sz w:val="28"/>
          <w:szCs w:val="28"/>
        </w:rPr>
        <w:t xml:space="preserve"> учитывая требования «Методических рекомендаций по разработке и принятию организациями мер по предупреждению и противодействию коррупции» (утв. Министерством труда и социальной защиты РФ от 19.12.2018)</w:t>
      </w:r>
    </w:p>
    <w:p w:rsidR="00D702B5" w:rsidRPr="00E86284" w:rsidRDefault="00D702B5" w:rsidP="00366A39">
      <w:pPr>
        <w:jc w:val="center"/>
        <w:rPr>
          <w:b/>
          <w:sz w:val="28"/>
          <w:szCs w:val="28"/>
        </w:rPr>
      </w:pPr>
    </w:p>
    <w:p w:rsidR="00D702B5" w:rsidRPr="00E86284" w:rsidRDefault="00D702B5" w:rsidP="00366A39">
      <w:pPr>
        <w:rPr>
          <w:b/>
          <w:sz w:val="28"/>
          <w:szCs w:val="28"/>
        </w:rPr>
      </w:pPr>
      <w:r w:rsidRPr="00E86284">
        <w:rPr>
          <w:b/>
          <w:sz w:val="28"/>
          <w:szCs w:val="28"/>
        </w:rPr>
        <w:t>ПРИКАЗЫВАЮ:</w:t>
      </w:r>
    </w:p>
    <w:p w:rsidR="00342A9A" w:rsidRPr="00E86284" w:rsidRDefault="00D702B5" w:rsidP="00366A39">
      <w:pPr>
        <w:pStyle w:val="a5"/>
        <w:numPr>
          <w:ilvl w:val="0"/>
          <w:numId w:val="2"/>
        </w:numPr>
        <w:tabs>
          <w:tab w:val="left" w:pos="360"/>
          <w:tab w:val="left" w:pos="1276"/>
        </w:tabs>
        <w:spacing w:line="240" w:lineRule="auto"/>
        <w:ind w:left="0" w:firstLine="709"/>
        <w:jc w:val="both"/>
        <w:rPr>
          <w:rFonts w:ascii="Times New Roman" w:hAnsi="Times New Roman" w:cs="Times New Roman"/>
          <w:sz w:val="28"/>
          <w:szCs w:val="28"/>
        </w:rPr>
      </w:pPr>
      <w:r w:rsidRPr="00E86284">
        <w:rPr>
          <w:rFonts w:ascii="Times New Roman" w:hAnsi="Times New Roman" w:cs="Times New Roman"/>
          <w:sz w:val="28"/>
          <w:szCs w:val="28"/>
        </w:rPr>
        <w:t>Утвердить</w:t>
      </w:r>
      <w:r w:rsidR="00342A9A" w:rsidRPr="00E86284">
        <w:rPr>
          <w:rFonts w:ascii="Times New Roman" w:hAnsi="Times New Roman" w:cs="Times New Roman"/>
          <w:sz w:val="28"/>
          <w:szCs w:val="28"/>
        </w:rPr>
        <w:t>:</w:t>
      </w:r>
    </w:p>
    <w:p w:rsidR="0027173A" w:rsidRPr="00E86284" w:rsidRDefault="00DF63E7" w:rsidP="00366A39">
      <w:pPr>
        <w:pStyle w:val="a5"/>
        <w:numPr>
          <w:ilvl w:val="1"/>
          <w:numId w:val="2"/>
        </w:numPr>
        <w:tabs>
          <w:tab w:val="left" w:pos="360"/>
          <w:tab w:val="left" w:pos="127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об</w:t>
      </w:r>
      <w:r w:rsidR="0027173A" w:rsidRPr="00E86284">
        <w:rPr>
          <w:rFonts w:ascii="Times New Roman" w:hAnsi="Times New Roman" w:cs="Times New Roman"/>
          <w:sz w:val="28"/>
          <w:szCs w:val="28"/>
        </w:rPr>
        <w:t xml:space="preserve"> оценк</w:t>
      </w:r>
      <w:r w:rsidR="00EE0CC6">
        <w:rPr>
          <w:rFonts w:ascii="Times New Roman" w:hAnsi="Times New Roman" w:cs="Times New Roman"/>
          <w:sz w:val="28"/>
          <w:szCs w:val="28"/>
        </w:rPr>
        <w:t>е</w:t>
      </w:r>
      <w:r w:rsidR="0027173A" w:rsidRPr="00E86284">
        <w:rPr>
          <w:rFonts w:ascii="Times New Roman" w:hAnsi="Times New Roman" w:cs="Times New Roman"/>
          <w:sz w:val="28"/>
          <w:szCs w:val="28"/>
        </w:rPr>
        <w:t xml:space="preserve"> коррупционных рисков в БУ</w:t>
      </w:r>
      <w:r w:rsidR="00EE0CC6">
        <w:rPr>
          <w:rFonts w:ascii="Times New Roman" w:hAnsi="Times New Roman" w:cs="Times New Roman"/>
          <w:sz w:val="28"/>
          <w:szCs w:val="28"/>
        </w:rPr>
        <w:t xml:space="preserve"> «</w:t>
      </w:r>
      <w:proofErr w:type="spellStart"/>
      <w:r w:rsidR="00EE0CC6">
        <w:rPr>
          <w:rFonts w:ascii="Times New Roman" w:hAnsi="Times New Roman" w:cs="Times New Roman"/>
          <w:sz w:val="28"/>
          <w:szCs w:val="28"/>
        </w:rPr>
        <w:t>Нефтеюганская</w:t>
      </w:r>
      <w:proofErr w:type="spellEnd"/>
      <w:r w:rsidR="00EE0CC6">
        <w:rPr>
          <w:rFonts w:ascii="Times New Roman" w:hAnsi="Times New Roman" w:cs="Times New Roman"/>
          <w:sz w:val="28"/>
          <w:szCs w:val="28"/>
        </w:rPr>
        <w:t xml:space="preserve"> окружная клиническая больница имени </w:t>
      </w:r>
      <w:proofErr w:type="spellStart"/>
      <w:r w:rsidR="00EE0CC6">
        <w:rPr>
          <w:rFonts w:ascii="Times New Roman" w:hAnsi="Times New Roman" w:cs="Times New Roman"/>
          <w:sz w:val="28"/>
          <w:szCs w:val="28"/>
        </w:rPr>
        <w:t>В.И.Яцкив</w:t>
      </w:r>
      <w:proofErr w:type="spellEnd"/>
      <w:r w:rsidR="006306C1">
        <w:rPr>
          <w:rFonts w:ascii="Times New Roman" w:hAnsi="Times New Roman" w:cs="Times New Roman"/>
          <w:sz w:val="28"/>
          <w:szCs w:val="28"/>
        </w:rPr>
        <w:t>», в соответствии с приложением №1</w:t>
      </w:r>
      <w:r w:rsidR="00F57546">
        <w:rPr>
          <w:rFonts w:ascii="Times New Roman" w:hAnsi="Times New Roman" w:cs="Times New Roman"/>
          <w:sz w:val="28"/>
          <w:szCs w:val="28"/>
        </w:rPr>
        <w:t xml:space="preserve"> к настоящему приказу</w:t>
      </w:r>
      <w:r w:rsidR="006306C1">
        <w:rPr>
          <w:rFonts w:ascii="Times New Roman" w:hAnsi="Times New Roman" w:cs="Times New Roman"/>
          <w:sz w:val="28"/>
          <w:szCs w:val="28"/>
        </w:rPr>
        <w:t>.</w:t>
      </w:r>
    </w:p>
    <w:p w:rsidR="00D702B5" w:rsidRPr="00E86284" w:rsidRDefault="00EE0CC6" w:rsidP="00366A39">
      <w:pPr>
        <w:pStyle w:val="a5"/>
        <w:numPr>
          <w:ilvl w:val="1"/>
          <w:numId w:val="2"/>
        </w:numPr>
        <w:tabs>
          <w:tab w:val="left" w:pos="360"/>
          <w:tab w:val="left" w:pos="127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5F632E" w:rsidRPr="00E86284">
        <w:rPr>
          <w:rFonts w:ascii="Times New Roman" w:hAnsi="Times New Roman" w:cs="Times New Roman"/>
          <w:sz w:val="28"/>
          <w:szCs w:val="28"/>
        </w:rPr>
        <w:t>етодику</w:t>
      </w:r>
      <w:r w:rsidR="00DE7B0D" w:rsidRPr="00E86284">
        <w:rPr>
          <w:rFonts w:ascii="Times New Roman" w:hAnsi="Times New Roman" w:cs="Times New Roman"/>
          <w:sz w:val="28"/>
          <w:szCs w:val="28"/>
        </w:rPr>
        <w:t xml:space="preserve"> оценки</w:t>
      </w:r>
      <w:r w:rsidR="00A170AE" w:rsidRPr="00E86284">
        <w:rPr>
          <w:rFonts w:ascii="Times New Roman" w:hAnsi="Times New Roman" w:cs="Times New Roman"/>
          <w:sz w:val="28"/>
          <w:szCs w:val="28"/>
        </w:rPr>
        <w:t xml:space="preserve"> коррупционных рисков</w:t>
      </w:r>
      <w:r w:rsidR="005F632E" w:rsidRPr="00E86284">
        <w:rPr>
          <w:rFonts w:ascii="Times New Roman" w:hAnsi="Times New Roman" w:cs="Times New Roman"/>
          <w:sz w:val="28"/>
          <w:szCs w:val="28"/>
        </w:rPr>
        <w:t xml:space="preserve"> </w:t>
      </w:r>
      <w:proofErr w:type="gramStart"/>
      <w:r w:rsidR="00A170AE" w:rsidRPr="00E86284">
        <w:rPr>
          <w:rFonts w:ascii="Times New Roman" w:hAnsi="Times New Roman" w:cs="Times New Roman"/>
          <w:sz w:val="28"/>
          <w:szCs w:val="28"/>
        </w:rPr>
        <w:t xml:space="preserve">в </w:t>
      </w:r>
      <w:r w:rsidR="00D702B5" w:rsidRPr="00E86284">
        <w:rPr>
          <w:rFonts w:ascii="Times New Roman" w:hAnsi="Times New Roman" w:cs="Times New Roman"/>
          <w:sz w:val="28"/>
          <w:szCs w:val="28"/>
        </w:rPr>
        <w:t xml:space="preserve"> БУ</w:t>
      </w:r>
      <w:proofErr w:type="gramEnd"/>
      <w:r w:rsidR="00D702B5" w:rsidRPr="00E86284">
        <w:rPr>
          <w:rFonts w:ascii="Times New Roman" w:hAnsi="Times New Roman" w:cs="Times New Roman"/>
          <w:sz w:val="28"/>
          <w:szCs w:val="28"/>
        </w:rPr>
        <w:t xml:space="preserve"> «</w:t>
      </w:r>
      <w:proofErr w:type="spellStart"/>
      <w:r w:rsidR="00D702B5" w:rsidRPr="00E86284">
        <w:rPr>
          <w:rFonts w:ascii="Times New Roman" w:hAnsi="Times New Roman" w:cs="Times New Roman"/>
          <w:sz w:val="28"/>
          <w:szCs w:val="28"/>
        </w:rPr>
        <w:t>Нефтеюганская</w:t>
      </w:r>
      <w:proofErr w:type="spellEnd"/>
      <w:r w:rsidR="00D702B5" w:rsidRPr="00E86284">
        <w:rPr>
          <w:rFonts w:ascii="Times New Roman" w:hAnsi="Times New Roman" w:cs="Times New Roman"/>
          <w:sz w:val="28"/>
          <w:szCs w:val="28"/>
        </w:rPr>
        <w:t xml:space="preserve"> окружная клиническая больница имени </w:t>
      </w:r>
      <w:proofErr w:type="spellStart"/>
      <w:r w:rsidR="00D702B5" w:rsidRPr="00E86284">
        <w:rPr>
          <w:rFonts w:ascii="Times New Roman" w:hAnsi="Times New Roman" w:cs="Times New Roman"/>
          <w:sz w:val="28"/>
          <w:szCs w:val="28"/>
        </w:rPr>
        <w:t>В.И.Яцкив</w:t>
      </w:r>
      <w:proofErr w:type="spellEnd"/>
      <w:r w:rsidR="00D702B5" w:rsidRPr="00E86284">
        <w:rPr>
          <w:rFonts w:ascii="Times New Roman" w:hAnsi="Times New Roman" w:cs="Times New Roman"/>
          <w:sz w:val="28"/>
          <w:szCs w:val="28"/>
        </w:rPr>
        <w:t>»</w:t>
      </w:r>
      <w:r w:rsidR="004B3D37" w:rsidRPr="00E86284">
        <w:rPr>
          <w:rFonts w:ascii="Times New Roman" w:hAnsi="Times New Roman" w:cs="Times New Roman"/>
          <w:sz w:val="28"/>
          <w:szCs w:val="28"/>
        </w:rPr>
        <w:t>,</w:t>
      </w:r>
      <w:r w:rsidR="00D702B5" w:rsidRPr="00E86284">
        <w:rPr>
          <w:rFonts w:ascii="Times New Roman" w:hAnsi="Times New Roman" w:cs="Times New Roman"/>
          <w:sz w:val="28"/>
          <w:szCs w:val="28"/>
        </w:rPr>
        <w:t xml:space="preserve"> в соответствии с приложением</w:t>
      </w:r>
      <w:r w:rsidR="00342A9A" w:rsidRPr="00E86284">
        <w:rPr>
          <w:rFonts w:ascii="Times New Roman" w:hAnsi="Times New Roman" w:cs="Times New Roman"/>
          <w:sz w:val="28"/>
          <w:szCs w:val="28"/>
        </w:rPr>
        <w:t xml:space="preserve"> №</w:t>
      </w:r>
      <w:r w:rsidR="006306C1">
        <w:rPr>
          <w:rFonts w:ascii="Times New Roman" w:hAnsi="Times New Roman" w:cs="Times New Roman"/>
          <w:sz w:val="28"/>
          <w:szCs w:val="28"/>
        </w:rPr>
        <w:t>2</w:t>
      </w:r>
      <w:r w:rsidR="00D702B5" w:rsidRPr="00E86284">
        <w:rPr>
          <w:rFonts w:ascii="Times New Roman" w:hAnsi="Times New Roman" w:cs="Times New Roman"/>
          <w:sz w:val="28"/>
          <w:szCs w:val="28"/>
        </w:rPr>
        <w:t xml:space="preserve"> к настоящему приказу. </w:t>
      </w:r>
    </w:p>
    <w:p w:rsidR="00342A9A" w:rsidRPr="00E86284" w:rsidRDefault="00975569" w:rsidP="00366A39">
      <w:pPr>
        <w:pStyle w:val="a5"/>
        <w:numPr>
          <w:ilvl w:val="1"/>
          <w:numId w:val="2"/>
        </w:numPr>
        <w:tabs>
          <w:tab w:val="left" w:pos="360"/>
          <w:tab w:val="left" w:pos="1276"/>
        </w:tabs>
        <w:spacing w:line="240" w:lineRule="auto"/>
        <w:ind w:left="0" w:firstLine="709"/>
        <w:jc w:val="both"/>
        <w:rPr>
          <w:rFonts w:ascii="Times New Roman" w:hAnsi="Times New Roman" w:cs="Times New Roman"/>
          <w:sz w:val="28"/>
          <w:szCs w:val="28"/>
        </w:rPr>
      </w:pPr>
      <w:r w:rsidRPr="00E86284">
        <w:rPr>
          <w:rFonts w:ascii="Times New Roman" w:hAnsi="Times New Roman" w:cs="Times New Roman"/>
          <w:sz w:val="28"/>
          <w:szCs w:val="28"/>
        </w:rPr>
        <w:t>Форму отчета по проведению оценки коррупционных рисков</w:t>
      </w:r>
      <w:r w:rsidR="004B3D37" w:rsidRPr="00E86284">
        <w:rPr>
          <w:rFonts w:ascii="Times New Roman" w:hAnsi="Times New Roman" w:cs="Times New Roman"/>
          <w:sz w:val="28"/>
          <w:szCs w:val="28"/>
        </w:rPr>
        <w:t>,</w:t>
      </w:r>
      <w:r w:rsidR="00342A9A" w:rsidRPr="00E86284">
        <w:rPr>
          <w:rFonts w:ascii="Times New Roman" w:hAnsi="Times New Roman" w:cs="Times New Roman"/>
          <w:sz w:val="28"/>
          <w:szCs w:val="28"/>
        </w:rPr>
        <w:t xml:space="preserve"> в соответствии с приложением №</w:t>
      </w:r>
      <w:r w:rsidR="006306C1">
        <w:rPr>
          <w:rFonts w:ascii="Times New Roman" w:hAnsi="Times New Roman" w:cs="Times New Roman"/>
          <w:sz w:val="28"/>
          <w:szCs w:val="28"/>
        </w:rPr>
        <w:t>3</w:t>
      </w:r>
      <w:r w:rsidR="00342A9A" w:rsidRPr="00E86284">
        <w:rPr>
          <w:rFonts w:ascii="Times New Roman" w:hAnsi="Times New Roman" w:cs="Times New Roman"/>
          <w:sz w:val="28"/>
          <w:szCs w:val="28"/>
        </w:rPr>
        <w:t xml:space="preserve"> к настоящему приказу.</w:t>
      </w:r>
    </w:p>
    <w:p w:rsidR="00D702B5" w:rsidRPr="00E86284" w:rsidRDefault="000D7AB9" w:rsidP="00366A39">
      <w:pPr>
        <w:pStyle w:val="a5"/>
        <w:numPr>
          <w:ilvl w:val="0"/>
          <w:numId w:val="2"/>
        </w:numPr>
        <w:tabs>
          <w:tab w:val="left" w:pos="360"/>
          <w:tab w:val="left" w:pos="1276"/>
        </w:tabs>
        <w:spacing w:after="0" w:line="240" w:lineRule="auto"/>
        <w:ind w:left="0" w:firstLine="709"/>
        <w:contextualSpacing w:val="0"/>
        <w:jc w:val="both"/>
        <w:rPr>
          <w:rFonts w:ascii="Times New Roman" w:hAnsi="Times New Roman" w:cs="Times New Roman"/>
          <w:sz w:val="28"/>
          <w:szCs w:val="28"/>
        </w:rPr>
      </w:pPr>
      <w:r w:rsidRPr="00E86284">
        <w:rPr>
          <w:rFonts w:ascii="Times New Roman" w:eastAsia="Times New Roman" w:hAnsi="Times New Roman" w:cs="Times New Roman"/>
          <w:sz w:val="28"/>
          <w:szCs w:val="28"/>
          <w:lang w:eastAsia="ru-RU"/>
        </w:rPr>
        <w:lastRenderedPageBreak/>
        <w:t xml:space="preserve">Отделу обеспечения деятельности и делопроизводства ознакомить с приказом </w:t>
      </w:r>
      <w:r w:rsidRPr="00E86284">
        <w:rPr>
          <w:rFonts w:ascii="Times New Roman" w:hAnsi="Times New Roman" w:cs="Times New Roman"/>
          <w:sz w:val="28"/>
          <w:szCs w:val="28"/>
        </w:rPr>
        <w:t>заместителей главного врача по всем направлениям, руководителей всех структурных подразделений (заведующих отделениями, начальников отделов, главного инженера, главную медицинскую сестру, главного бухгалтера, старших медицинских сестер и т.д.)</w:t>
      </w:r>
      <w:r w:rsidR="00D702B5" w:rsidRPr="00E86284">
        <w:rPr>
          <w:rFonts w:ascii="Times New Roman" w:hAnsi="Times New Roman" w:cs="Times New Roman"/>
          <w:sz w:val="28"/>
          <w:szCs w:val="28"/>
        </w:rPr>
        <w:t>.</w:t>
      </w:r>
    </w:p>
    <w:p w:rsidR="00D702B5" w:rsidRPr="00E86284" w:rsidRDefault="00D702B5" w:rsidP="00366A39">
      <w:pPr>
        <w:pStyle w:val="a5"/>
        <w:numPr>
          <w:ilvl w:val="0"/>
          <w:numId w:val="2"/>
        </w:numPr>
        <w:tabs>
          <w:tab w:val="left" w:pos="360"/>
          <w:tab w:val="left" w:pos="1276"/>
        </w:tabs>
        <w:spacing w:after="0" w:line="240" w:lineRule="auto"/>
        <w:ind w:left="0" w:firstLine="709"/>
        <w:contextualSpacing w:val="0"/>
        <w:jc w:val="both"/>
        <w:rPr>
          <w:rFonts w:ascii="Times New Roman" w:hAnsi="Times New Roman" w:cs="Times New Roman"/>
          <w:sz w:val="28"/>
          <w:szCs w:val="28"/>
        </w:rPr>
      </w:pPr>
      <w:r w:rsidRPr="00E86284">
        <w:rPr>
          <w:rFonts w:ascii="Times New Roman" w:hAnsi="Times New Roman" w:cs="Times New Roman"/>
          <w:sz w:val="28"/>
          <w:szCs w:val="28"/>
        </w:rPr>
        <w:t>Отделу кадров ознакомить под подпись всех работников учреждения и предоставить листы ознакомления в юридический отдел.</w:t>
      </w:r>
    </w:p>
    <w:p w:rsidR="00D702B5" w:rsidRPr="00E86284" w:rsidRDefault="00D702B5" w:rsidP="00366A39">
      <w:pPr>
        <w:pStyle w:val="a5"/>
        <w:widowControl w:val="0"/>
        <w:numPr>
          <w:ilvl w:val="0"/>
          <w:numId w:val="2"/>
        </w:numPr>
        <w:tabs>
          <w:tab w:val="left" w:pos="1276"/>
        </w:tabs>
        <w:autoSpaceDE w:val="0"/>
        <w:autoSpaceDN w:val="0"/>
        <w:adjustRightInd w:val="0"/>
        <w:spacing w:line="240" w:lineRule="auto"/>
        <w:ind w:left="0" w:firstLine="709"/>
        <w:contextualSpacing w:val="0"/>
        <w:jc w:val="both"/>
        <w:rPr>
          <w:rFonts w:ascii="Times New Roman" w:hAnsi="Times New Roman" w:cs="Times New Roman"/>
          <w:sz w:val="28"/>
          <w:szCs w:val="28"/>
        </w:rPr>
      </w:pPr>
      <w:r w:rsidRPr="00E86284">
        <w:rPr>
          <w:rFonts w:ascii="Times New Roman" w:hAnsi="Times New Roman" w:cs="Times New Roman"/>
          <w:sz w:val="28"/>
          <w:szCs w:val="28"/>
        </w:rPr>
        <w:t>Контроль за выполнением настоящего приказа оставляю за собой.</w:t>
      </w:r>
    </w:p>
    <w:p w:rsidR="00D702B5" w:rsidRPr="00E86284" w:rsidRDefault="00D702B5" w:rsidP="00D702B5">
      <w:pPr>
        <w:jc w:val="both"/>
        <w:rPr>
          <w:sz w:val="20"/>
          <w:szCs w:val="20"/>
        </w:rPr>
      </w:pPr>
    </w:p>
    <w:p w:rsidR="00EC7B20" w:rsidRPr="00E86284" w:rsidRDefault="00EC7B20" w:rsidP="00D702B5">
      <w:pPr>
        <w:jc w:val="both"/>
        <w:rPr>
          <w:sz w:val="20"/>
          <w:szCs w:val="20"/>
        </w:rPr>
      </w:pPr>
    </w:p>
    <w:p w:rsidR="00D702B5" w:rsidRPr="00E86284" w:rsidRDefault="00D702B5" w:rsidP="00D702B5">
      <w:pPr>
        <w:jc w:val="both"/>
        <w:rPr>
          <w:sz w:val="20"/>
          <w:szCs w:val="20"/>
        </w:rPr>
      </w:pPr>
    </w:p>
    <w:p w:rsidR="00D702B5" w:rsidRPr="00E86284" w:rsidRDefault="00D702B5" w:rsidP="00D702B5">
      <w:pPr>
        <w:rPr>
          <w:sz w:val="28"/>
          <w:szCs w:val="28"/>
        </w:rPr>
      </w:pPr>
      <w:r w:rsidRPr="00E86284">
        <w:rPr>
          <w:sz w:val="28"/>
          <w:szCs w:val="28"/>
        </w:rPr>
        <w:t xml:space="preserve">Главный врач                                                                   </w:t>
      </w:r>
      <w:r w:rsidRPr="00E86284">
        <w:rPr>
          <w:sz w:val="28"/>
          <w:szCs w:val="28"/>
        </w:rPr>
        <w:tab/>
      </w:r>
      <w:r w:rsidRPr="00E86284">
        <w:rPr>
          <w:sz w:val="28"/>
          <w:szCs w:val="28"/>
        </w:rPr>
        <w:tab/>
        <w:t xml:space="preserve">      Д.В. Мальцев</w:t>
      </w:r>
    </w:p>
    <w:p w:rsidR="00D702B5" w:rsidRPr="00E86284" w:rsidRDefault="00D702B5" w:rsidP="00D702B5"/>
    <w:p w:rsidR="00510A85" w:rsidRPr="00822ADB" w:rsidRDefault="00510A85" w:rsidP="00D702B5">
      <w:pPr>
        <w:jc w:val="both"/>
        <w:rPr>
          <w:sz w:val="20"/>
          <w:szCs w:val="20"/>
        </w:rPr>
      </w:pPr>
    </w:p>
    <w:p w:rsidR="00510A85" w:rsidRDefault="00510A85" w:rsidP="00D702B5">
      <w:pPr>
        <w:jc w:val="both"/>
        <w:rPr>
          <w:sz w:val="20"/>
          <w:szCs w:val="20"/>
        </w:rPr>
      </w:pPr>
    </w:p>
    <w:p w:rsidR="003A3EC7" w:rsidRDefault="003A3EC7" w:rsidP="00D702B5">
      <w:pPr>
        <w:jc w:val="both"/>
        <w:rPr>
          <w:sz w:val="20"/>
          <w:szCs w:val="20"/>
        </w:rPr>
      </w:pPr>
    </w:p>
    <w:p w:rsidR="003A3EC7" w:rsidRDefault="003A3EC7" w:rsidP="00D702B5">
      <w:pPr>
        <w:jc w:val="both"/>
        <w:rPr>
          <w:sz w:val="20"/>
          <w:szCs w:val="20"/>
        </w:rPr>
      </w:pPr>
    </w:p>
    <w:p w:rsidR="003A3EC7" w:rsidRDefault="003A3EC7" w:rsidP="00D702B5">
      <w:pPr>
        <w:jc w:val="both"/>
        <w:rPr>
          <w:sz w:val="20"/>
          <w:szCs w:val="20"/>
        </w:rPr>
      </w:pPr>
    </w:p>
    <w:p w:rsidR="003A3EC7" w:rsidRDefault="003A3EC7" w:rsidP="00D702B5">
      <w:pPr>
        <w:jc w:val="both"/>
        <w:rPr>
          <w:sz w:val="20"/>
          <w:szCs w:val="20"/>
        </w:rPr>
      </w:pPr>
    </w:p>
    <w:p w:rsidR="003A3EC7" w:rsidRDefault="003A3EC7" w:rsidP="00D702B5">
      <w:pPr>
        <w:jc w:val="both"/>
        <w:rPr>
          <w:sz w:val="20"/>
          <w:szCs w:val="20"/>
        </w:rPr>
      </w:pPr>
    </w:p>
    <w:p w:rsidR="003A3EC7" w:rsidRDefault="003A3EC7" w:rsidP="00D702B5">
      <w:pPr>
        <w:jc w:val="both"/>
        <w:rPr>
          <w:sz w:val="20"/>
          <w:szCs w:val="20"/>
        </w:rPr>
      </w:pPr>
    </w:p>
    <w:p w:rsidR="003A3EC7" w:rsidRPr="00822ADB" w:rsidRDefault="003A3EC7" w:rsidP="00D702B5">
      <w:pPr>
        <w:jc w:val="both"/>
        <w:rPr>
          <w:sz w:val="20"/>
          <w:szCs w:val="20"/>
        </w:rPr>
      </w:pPr>
    </w:p>
    <w:p w:rsidR="00510A85" w:rsidRPr="00822ADB" w:rsidRDefault="00510A85" w:rsidP="00D702B5">
      <w:pPr>
        <w:jc w:val="both"/>
        <w:rPr>
          <w:sz w:val="20"/>
          <w:szCs w:val="20"/>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CE1C63" w:rsidRDefault="00CE1C63" w:rsidP="00D702B5">
      <w:pPr>
        <w:jc w:val="both"/>
        <w:rPr>
          <w:sz w:val="16"/>
          <w:szCs w:val="16"/>
        </w:rPr>
      </w:pPr>
    </w:p>
    <w:p w:rsidR="00F37529" w:rsidRDefault="00F37529" w:rsidP="00D702B5">
      <w:pPr>
        <w:jc w:val="both"/>
        <w:rPr>
          <w:sz w:val="16"/>
          <w:szCs w:val="16"/>
        </w:rPr>
      </w:pPr>
    </w:p>
    <w:p w:rsidR="00F37529" w:rsidRDefault="00F37529" w:rsidP="00D702B5">
      <w:pPr>
        <w:jc w:val="both"/>
        <w:rPr>
          <w:sz w:val="16"/>
          <w:szCs w:val="16"/>
        </w:rPr>
      </w:pPr>
    </w:p>
    <w:p w:rsidR="00F37529" w:rsidRDefault="00F37529" w:rsidP="00D702B5">
      <w:pPr>
        <w:jc w:val="both"/>
        <w:rPr>
          <w:sz w:val="16"/>
          <w:szCs w:val="16"/>
        </w:rPr>
      </w:pPr>
    </w:p>
    <w:p w:rsidR="00CE1C63" w:rsidRDefault="00CE1C63" w:rsidP="00D702B5">
      <w:pPr>
        <w:jc w:val="both"/>
        <w:rPr>
          <w:sz w:val="16"/>
          <w:szCs w:val="16"/>
        </w:rPr>
      </w:pPr>
    </w:p>
    <w:p w:rsidR="00D702B5" w:rsidRPr="00C05245" w:rsidRDefault="00D702B5" w:rsidP="00D702B5">
      <w:pPr>
        <w:jc w:val="both"/>
        <w:rPr>
          <w:sz w:val="16"/>
          <w:szCs w:val="16"/>
        </w:rPr>
      </w:pPr>
      <w:r w:rsidRPr="00C05245">
        <w:rPr>
          <w:sz w:val="16"/>
          <w:szCs w:val="16"/>
        </w:rPr>
        <w:t xml:space="preserve">Исполнитель: </w:t>
      </w:r>
    </w:p>
    <w:p w:rsidR="00D702B5" w:rsidRPr="00C05245" w:rsidRDefault="002B3953" w:rsidP="00D702B5">
      <w:pPr>
        <w:jc w:val="both"/>
        <w:rPr>
          <w:sz w:val="16"/>
          <w:szCs w:val="16"/>
        </w:rPr>
      </w:pPr>
      <w:r w:rsidRPr="00C05245">
        <w:rPr>
          <w:sz w:val="16"/>
          <w:szCs w:val="16"/>
        </w:rPr>
        <w:t>Матвейчук Ирина Николаевна</w:t>
      </w:r>
      <w:r w:rsidR="00D702B5" w:rsidRPr="00C05245">
        <w:rPr>
          <w:sz w:val="16"/>
          <w:szCs w:val="16"/>
        </w:rPr>
        <w:t xml:space="preserve">, </w:t>
      </w:r>
    </w:p>
    <w:p w:rsidR="00D702B5" w:rsidRPr="00C05245" w:rsidRDefault="002B3953" w:rsidP="00D702B5">
      <w:pPr>
        <w:jc w:val="both"/>
        <w:rPr>
          <w:sz w:val="16"/>
          <w:szCs w:val="16"/>
        </w:rPr>
      </w:pPr>
      <w:r w:rsidRPr="00C05245">
        <w:rPr>
          <w:sz w:val="16"/>
          <w:szCs w:val="16"/>
        </w:rPr>
        <w:t>Юрисконсульт 1 категории юридического</w:t>
      </w:r>
      <w:r w:rsidR="00D702B5" w:rsidRPr="00C05245">
        <w:rPr>
          <w:sz w:val="16"/>
          <w:szCs w:val="16"/>
        </w:rPr>
        <w:t xml:space="preserve"> отдела, </w:t>
      </w:r>
    </w:p>
    <w:p w:rsidR="00D702B5" w:rsidRPr="00C05245" w:rsidRDefault="00D702B5" w:rsidP="00D702B5">
      <w:pPr>
        <w:jc w:val="both"/>
        <w:rPr>
          <w:sz w:val="16"/>
          <w:szCs w:val="16"/>
        </w:rPr>
      </w:pPr>
      <w:r w:rsidRPr="00C05245">
        <w:rPr>
          <w:sz w:val="16"/>
          <w:szCs w:val="16"/>
        </w:rPr>
        <w:t>8(3463)2</w:t>
      </w:r>
      <w:r w:rsidR="002B3953" w:rsidRPr="00C05245">
        <w:rPr>
          <w:sz w:val="16"/>
          <w:szCs w:val="16"/>
        </w:rPr>
        <w:t>46-153</w:t>
      </w:r>
    </w:p>
    <w:p w:rsidR="00D702B5" w:rsidRPr="00822ADB" w:rsidRDefault="00D702B5" w:rsidP="00D702B5">
      <w:pPr>
        <w:widowControl w:val="0"/>
        <w:autoSpaceDE w:val="0"/>
        <w:autoSpaceDN w:val="0"/>
        <w:adjustRightInd w:val="0"/>
        <w:jc w:val="right"/>
        <w:outlineLvl w:val="1"/>
        <w:rPr>
          <w:sz w:val="20"/>
          <w:szCs w:val="20"/>
        </w:rPr>
      </w:pPr>
    </w:p>
    <w:p w:rsidR="00E86284" w:rsidRDefault="00E86284" w:rsidP="0027173A">
      <w:pPr>
        <w:widowControl w:val="0"/>
        <w:autoSpaceDE w:val="0"/>
        <w:autoSpaceDN w:val="0"/>
        <w:adjustRightInd w:val="0"/>
        <w:jc w:val="right"/>
        <w:outlineLvl w:val="1"/>
        <w:rPr>
          <w:sz w:val="28"/>
          <w:szCs w:val="28"/>
        </w:rPr>
      </w:pPr>
    </w:p>
    <w:p w:rsidR="0027173A" w:rsidRPr="00E86284" w:rsidRDefault="0027173A" w:rsidP="0027173A">
      <w:pPr>
        <w:widowControl w:val="0"/>
        <w:autoSpaceDE w:val="0"/>
        <w:autoSpaceDN w:val="0"/>
        <w:adjustRightInd w:val="0"/>
        <w:jc w:val="right"/>
        <w:outlineLvl w:val="1"/>
        <w:rPr>
          <w:sz w:val="28"/>
          <w:szCs w:val="28"/>
        </w:rPr>
      </w:pPr>
      <w:r w:rsidRPr="00E86284">
        <w:rPr>
          <w:sz w:val="28"/>
          <w:szCs w:val="28"/>
        </w:rPr>
        <w:t>Приложение №1</w:t>
      </w:r>
    </w:p>
    <w:p w:rsidR="0027173A" w:rsidRPr="009F4576" w:rsidRDefault="00DF050F" w:rsidP="0027173A">
      <w:pPr>
        <w:widowControl w:val="0"/>
        <w:autoSpaceDE w:val="0"/>
        <w:autoSpaceDN w:val="0"/>
        <w:adjustRightInd w:val="0"/>
        <w:jc w:val="right"/>
        <w:rPr>
          <w:sz w:val="28"/>
          <w:szCs w:val="28"/>
        </w:rPr>
      </w:pPr>
      <w:r>
        <w:rPr>
          <w:sz w:val="28"/>
          <w:szCs w:val="28"/>
        </w:rPr>
        <w:t xml:space="preserve">к приказу от </w:t>
      </w:r>
      <w:r w:rsidRPr="00DF050F">
        <w:rPr>
          <w:sz w:val="28"/>
          <w:szCs w:val="28"/>
          <w:u w:val="single"/>
        </w:rPr>
        <w:t>09.01.2024</w:t>
      </w:r>
      <w:r>
        <w:rPr>
          <w:sz w:val="28"/>
          <w:szCs w:val="28"/>
        </w:rPr>
        <w:t>_</w:t>
      </w:r>
      <w:r w:rsidR="0027173A" w:rsidRPr="009F4576">
        <w:rPr>
          <w:sz w:val="28"/>
          <w:szCs w:val="28"/>
        </w:rPr>
        <w:t xml:space="preserve"> № _</w:t>
      </w:r>
      <w:r w:rsidRPr="00DF050F">
        <w:rPr>
          <w:sz w:val="28"/>
          <w:szCs w:val="28"/>
          <w:u w:val="single"/>
        </w:rPr>
        <w:t>2</w:t>
      </w:r>
      <w:r w:rsidR="006306C1">
        <w:rPr>
          <w:sz w:val="28"/>
          <w:szCs w:val="28"/>
        </w:rPr>
        <w:t>_</w:t>
      </w:r>
      <w:r w:rsidR="0027173A" w:rsidRPr="009F4576">
        <w:rPr>
          <w:sz w:val="28"/>
          <w:szCs w:val="28"/>
        </w:rPr>
        <w:t>__</w:t>
      </w:r>
    </w:p>
    <w:p w:rsidR="0027173A" w:rsidRPr="009F4576" w:rsidRDefault="0027173A" w:rsidP="00D702B5">
      <w:pPr>
        <w:widowControl w:val="0"/>
        <w:autoSpaceDE w:val="0"/>
        <w:autoSpaceDN w:val="0"/>
        <w:adjustRightInd w:val="0"/>
        <w:jc w:val="right"/>
        <w:outlineLvl w:val="1"/>
        <w:rPr>
          <w:sz w:val="28"/>
          <w:szCs w:val="28"/>
        </w:rPr>
      </w:pPr>
    </w:p>
    <w:p w:rsidR="00CE1C63" w:rsidRPr="009F4576" w:rsidRDefault="00CE1C63" w:rsidP="00E86284">
      <w:pPr>
        <w:widowControl w:val="0"/>
        <w:autoSpaceDE w:val="0"/>
        <w:autoSpaceDN w:val="0"/>
        <w:adjustRightInd w:val="0"/>
        <w:jc w:val="center"/>
        <w:outlineLvl w:val="1"/>
        <w:rPr>
          <w:b/>
          <w:sz w:val="28"/>
          <w:szCs w:val="28"/>
          <w:highlight w:val="yellow"/>
        </w:rPr>
      </w:pPr>
    </w:p>
    <w:p w:rsidR="00455409" w:rsidRDefault="00455409" w:rsidP="00E86284">
      <w:pPr>
        <w:widowControl w:val="0"/>
        <w:autoSpaceDE w:val="0"/>
        <w:autoSpaceDN w:val="0"/>
        <w:adjustRightInd w:val="0"/>
        <w:jc w:val="center"/>
        <w:outlineLvl w:val="1"/>
        <w:rPr>
          <w:b/>
          <w:sz w:val="28"/>
          <w:szCs w:val="28"/>
        </w:rPr>
      </w:pPr>
    </w:p>
    <w:p w:rsidR="00F37529" w:rsidRDefault="00DF63E7" w:rsidP="00E86284">
      <w:pPr>
        <w:widowControl w:val="0"/>
        <w:autoSpaceDE w:val="0"/>
        <w:autoSpaceDN w:val="0"/>
        <w:adjustRightInd w:val="0"/>
        <w:jc w:val="center"/>
        <w:outlineLvl w:val="1"/>
        <w:rPr>
          <w:b/>
          <w:sz w:val="28"/>
          <w:szCs w:val="28"/>
        </w:rPr>
      </w:pPr>
      <w:r w:rsidRPr="00F20E4D">
        <w:rPr>
          <w:b/>
          <w:sz w:val="28"/>
          <w:szCs w:val="28"/>
        </w:rPr>
        <w:t>Положение</w:t>
      </w:r>
      <w:r w:rsidRPr="009F4576">
        <w:rPr>
          <w:b/>
          <w:sz w:val="28"/>
          <w:szCs w:val="28"/>
        </w:rPr>
        <w:t xml:space="preserve"> </w:t>
      </w:r>
    </w:p>
    <w:p w:rsidR="0027173A" w:rsidRPr="009F4576" w:rsidRDefault="00F37529" w:rsidP="00E86284">
      <w:pPr>
        <w:widowControl w:val="0"/>
        <w:autoSpaceDE w:val="0"/>
        <w:autoSpaceDN w:val="0"/>
        <w:adjustRightInd w:val="0"/>
        <w:jc w:val="center"/>
        <w:outlineLvl w:val="1"/>
        <w:rPr>
          <w:b/>
          <w:sz w:val="28"/>
          <w:szCs w:val="28"/>
        </w:rPr>
      </w:pPr>
      <w:r>
        <w:rPr>
          <w:b/>
          <w:sz w:val="28"/>
          <w:szCs w:val="28"/>
        </w:rPr>
        <w:t>о</w:t>
      </w:r>
      <w:r w:rsidR="00DF63E7" w:rsidRPr="009F4576">
        <w:rPr>
          <w:b/>
          <w:sz w:val="28"/>
          <w:szCs w:val="28"/>
        </w:rPr>
        <w:t>б</w:t>
      </w:r>
      <w:r>
        <w:rPr>
          <w:b/>
          <w:sz w:val="28"/>
          <w:szCs w:val="28"/>
        </w:rPr>
        <w:t xml:space="preserve"> </w:t>
      </w:r>
      <w:r w:rsidR="00DF63E7" w:rsidRPr="009F4576">
        <w:rPr>
          <w:b/>
          <w:sz w:val="28"/>
          <w:szCs w:val="28"/>
        </w:rPr>
        <w:t>оценке</w:t>
      </w:r>
      <w:r w:rsidR="0027173A" w:rsidRPr="009F4576">
        <w:rPr>
          <w:b/>
          <w:sz w:val="28"/>
          <w:szCs w:val="28"/>
        </w:rPr>
        <w:t xml:space="preserve"> коррупционных рисков</w:t>
      </w:r>
    </w:p>
    <w:p w:rsidR="00337E42" w:rsidRPr="009F4576" w:rsidRDefault="00337E42" w:rsidP="00E86284">
      <w:pPr>
        <w:widowControl w:val="0"/>
        <w:autoSpaceDE w:val="0"/>
        <w:autoSpaceDN w:val="0"/>
        <w:adjustRightInd w:val="0"/>
        <w:jc w:val="center"/>
        <w:outlineLvl w:val="1"/>
        <w:rPr>
          <w:b/>
          <w:sz w:val="28"/>
          <w:szCs w:val="28"/>
        </w:rPr>
      </w:pPr>
      <w:r w:rsidRPr="009F4576">
        <w:rPr>
          <w:b/>
          <w:sz w:val="28"/>
          <w:szCs w:val="28"/>
        </w:rPr>
        <w:t>в БУ «</w:t>
      </w:r>
      <w:proofErr w:type="spellStart"/>
      <w:r w:rsidRPr="009F4576">
        <w:rPr>
          <w:b/>
          <w:sz w:val="28"/>
          <w:szCs w:val="28"/>
        </w:rPr>
        <w:t>Нефтеюганская</w:t>
      </w:r>
      <w:proofErr w:type="spellEnd"/>
      <w:r w:rsidRPr="009F4576">
        <w:rPr>
          <w:b/>
          <w:sz w:val="28"/>
          <w:szCs w:val="28"/>
        </w:rPr>
        <w:t xml:space="preserve"> окружная клиническая больница имени </w:t>
      </w:r>
      <w:proofErr w:type="spellStart"/>
      <w:r w:rsidRPr="009F4576">
        <w:rPr>
          <w:b/>
          <w:sz w:val="28"/>
          <w:szCs w:val="28"/>
        </w:rPr>
        <w:t>В.И.Яцкив</w:t>
      </w:r>
      <w:proofErr w:type="spellEnd"/>
      <w:r w:rsidRPr="009F4576">
        <w:rPr>
          <w:b/>
          <w:sz w:val="28"/>
          <w:szCs w:val="28"/>
        </w:rPr>
        <w:t>»</w:t>
      </w:r>
    </w:p>
    <w:p w:rsidR="00E86284" w:rsidRDefault="00E86284" w:rsidP="00E86284">
      <w:pPr>
        <w:widowControl w:val="0"/>
        <w:autoSpaceDE w:val="0"/>
        <w:autoSpaceDN w:val="0"/>
        <w:adjustRightInd w:val="0"/>
        <w:jc w:val="center"/>
        <w:outlineLvl w:val="1"/>
        <w:rPr>
          <w:sz w:val="28"/>
          <w:szCs w:val="28"/>
        </w:rPr>
      </w:pPr>
    </w:p>
    <w:p w:rsidR="00455409" w:rsidRDefault="00455409" w:rsidP="00E86284">
      <w:pPr>
        <w:widowControl w:val="0"/>
        <w:autoSpaceDE w:val="0"/>
        <w:autoSpaceDN w:val="0"/>
        <w:adjustRightInd w:val="0"/>
        <w:jc w:val="center"/>
        <w:outlineLvl w:val="1"/>
        <w:rPr>
          <w:sz w:val="28"/>
          <w:szCs w:val="28"/>
        </w:rPr>
      </w:pPr>
    </w:p>
    <w:p w:rsidR="0027173A" w:rsidRPr="009F4576" w:rsidRDefault="00A927D7" w:rsidP="00366A39">
      <w:pPr>
        <w:pStyle w:val="a5"/>
        <w:widowControl w:val="0"/>
        <w:numPr>
          <w:ilvl w:val="0"/>
          <w:numId w:val="16"/>
        </w:numPr>
        <w:autoSpaceDE w:val="0"/>
        <w:autoSpaceDN w:val="0"/>
        <w:adjustRightInd w:val="0"/>
        <w:spacing w:line="240" w:lineRule="auto"/>
        <w:jc w:val="center"/>
        <w:outlineLvl w:val="1"/>
        <w:rPr>
          <w:rFonts w:ascii="Times New Roman" w:hAnsi="Times New Roman" w:cs="Times New Roman"/>
          <w:sz w:val="28"/>
          <w:szCs w:val="28"/>
        </w:rPr>
      </w:pPr>
      <w:r w:rsidRPr="009F4576">
        <w:rPr>
          <w:rFonts w:ascii="Times New Roman" w:hAnsi="Times New Roman" w:cs="Times New Roman"/>
          <w:sz w:val="28"/>
          <w:szCs w:val="28"/>
        </w:rPr>
        <w:t>Общие положения</w:t>
      </w:r>
    </w:p>
    <w:p w:rsidR="0027173A" w:rsidRPr="009F4576" w:rsidRDefault="00A927D7" w:rsidP="00366A39">
      <w:pPr>
        <w:pStyle w:val="ConsPlusNormal"/>
        <w:ind w:firstLine="709"/>
        <w:jc w:val="both"/>
        <w:rPr>
          <w:sz w:val="28"/>
          <w:szCs w:val="28"/>
        </w:rPr>
      </w:pPr>
      <w:r w:rsidRPr="009F4576">
        <w:rPr>
          <w:sz w:val="28"/>
          <w:szCs w:val="28"/>
        </w:rPr>
        <w:t xml:space="preserve">1.1. </w:t>
      </w:r>
      <w:r w:rsidR="0027173A" w:rsidRPr="009F4576">
        <w:rPr>
          <w:sz w:val="28"/>
          <w:szCs w:val="28"/>
        </w:rPr>
        <w:t>Оценка коррупционных рисков является важнейшим элементом антикоррупционной политики</w:t>
      </w:r>
      <w:r w:rsidRPr="009F4576">
        <w:rPr>
          <w:sz w:val="28"/>
          <w:szCs w:val="28"/>
        </w:rPr>
        <w:t xml:space="preserve"> в БУ «</w:t>
      </w:r>
      <w:proofErr w:type="spellStart"/>
      <w:r w:rsidRPr="009F4576">
        <w:rPr>
          <w:sz w:val="28"/>
          <w:szCs w:val="28"/>
        </w:rPr>
        <w:t>Нефтеюганская</w:t>
      </w:r>
      <w:proofErr w:type="spellEnd"/>
      <w:r w:rsidRPr="009F4576">
        <w:rPr>
          <w:sz w:val="28"/>
          <w:szCs w:val="28"/>
        </w:rPr>
        <w:t xml:space="preserve"> окружная клиническая боль</w:t>
      </w:r>
      <w:r w:rsidR="00F20E4D">
        <w:rPr>
          <w:sz w:val="28"/>
          <w:szCs w:val="28"/>
        </w:rPr>
        <w:t xml:space="preserve">ница имени </w:t>
      </w:r>
      <w:proofErr w:type="spellStart"/>
      <w:r w:rsidR="00F20E4D">
        <w:rPr>
          <w:sz w:val="28"/>
          <w:szCs w:val="28"/>
        </w:rPr>
        <w:t>В.И.Яцкив</w:t>
      </w:r>
      <w:proofErr w:type="spellEnd"/>
      <w:r w:rsidR="00F20E4D">
        <w:rPr>
          <w:sz w:val="28"/>
          <w:szCs w:val="28"/>
        </w:rPr>
        <w:t>» (далее – у</w:t>
      </w:r>
      <w:r w:rsidRPr="009F4576">
        <w:rPr>
          <w:sz w:val="28"/>
          <w:szCs w:val="28"/>
        </w:rPr>
        <w:t>чреждение)</w:t>
      </w:r>
      <w:r w:rsidR="0027173A" w:rsidRPr="009F4576">
        <w:rPr>
          <w:sz w:val="28"/>
          <w:szCs w:val="28"/>
        </w:rPr>
        <w:t xml:space="preserve">. </w:t>
      </w:r>
      <w:r w:rsidRPr="009F4576">
        <w:rPr>
          <w:sz w:val="28"/>
          <w:szCs w:val="28"/>
        </w:rPr>
        <w:t>Оценка коррупционных рисков</w:t>
      </w:r>
      <w:r w:rsidR="0027173A" w:rsidRPr="009F4576">
        <w:rPr>
          <w:sz w:val="28"/>
          <w:szCs w:val="28"/>
        </w:rPr>
        <w:t xml:space="preserve"> позволяет обеспечить соответствие реализуемых мер и коррупционных меро</w:t>
      </w:r>
      <w:r w:rsidR="00F20E4D">
        <w:rPr>
          <w:sz w:val="28"/>
          <w:szCs w:val="28"/>
        </w:rPr>
        <w:t>приятий специфике деятельности у</w:t>
      </w:r>
      <w:r w:rsidR="0027173A" w:rsidRPr="009F4576">
        <w:rPr>
          <w:sz w:val="28"/>
          <w:szCs w:val="28"/>
        </w:rPr>
        <w:t>чреждения и рационально использовать ресурсы, направляемые на проведение работы по профилактике коррупции.</w:t>
      </w:r>
    </w:p>
    <w:p w:rsidR="00A927D7" w:rsidRPr="009F4576" w:rsidRDefault="00A927D7" w:rsidP="00366A39">
      <w:pPr>
        <w:pStyle w:val="ConsPlusNormal"/>
        <w:ind w:firstLine="709"/>
        <w:jc w:val="both"/>
        <w:rPr>
          <w:sz w:val="28"/>
          <w:szCs w:val="28"/>
        </w:rPr>
      </w:pPr>
      <w:r w:rsidRPr="009F4576">
        <w:rPr>
          <w:sz w:val="28"/>
          <w:szCs w:val="28"/>
        </w:rPr>
        <w:t>1</w:t>
      </w:r>
      <w:r w:rsidR="0027173A" w:rsidRPr="009F4576">
        <w:rPr>
          <w:sz w:val="28"/>
          <w:szCs w:val="28"/>
        </w:rPr>
        <w:t xml:space="preserve">.2. </w:t>
      </w:r>
      <w:r w:rsidRPr="009F4576">
        <w:rPr>
          <w:sz w:val="28"/>
          <w:szCs w:val="28"/>
        </w:rPr>
        <w:t xml:space="preserve">Целью оценки коррупционных рисков является определение конкретных процессов и видов деятельности </w:t>
      </w:r>
      <w:r w:rsidR="00F20E4D">
        <w:rPr>
          <w:sz w:val="28"/>
          <w:szCs w:val="28"/>
        </w:rPr>
        <w:t>у</w:t>
      </w:r>
      <w:r w:rsidRPr="009F4576">
        <w:rPr>
          <w:sz w:val="28"/>
          <w:szCs w:val="28"/>
        </w:rPr>
        <w:t>чреждения, при реализации которых наиболее высока веро</w:t>
      </w:r>
      <w:r w:rsidR="00F20E4D">
        <w:rPr>
          <w:sz w:val="28"/>
          <w:szCs w:val="28"/>
        </w:rPr>
        <w:t>ятность совершения работниками у</w:t>
      </w:r>
      <w:r w:rsidRPr="009F4576">
        <w:rPr>
          <w:sz w:val="28"/>
          <w:szCs w:val="28"/>
        </w:rPr>
        <w:t>чреждения коррупционных правонарушений как в целях получения личной выгоды, так и в целях пол</w:t>
      </w:r>
      <w:r w:rsidR="00F20E4D">
        <w:rPr>
          <w:sz w:val="28"/>
          <w:szCs w:val="28"/>
        </w:rPr>
        <w:t>учения выгоды у</w:t>
      </w:r>
      <w:r w:rsidRPr="009F4576">
        <w:rPr>
          <w:sz w:val="28"/>
          <w:szCs w:val="28"/>
        </w:rPr>
        <w:t>чреждением</w:t>
      </w:r>
      <w:r w:rsidR="00E86284" w:rsidRPr="009F4576">
        <w:rPr>
          <w:sz w:val="28"/>
          <w:szCs w:val="28"/>
        </w:rPr>
        <w:t>.</w:t>
      </w:r>
    </w:p>
    <w:p w:rsidR="00E7634E" w:rsidRPr="009F4576" w:rsidRDefault="00E7634E" w:rsidP="00366A39">
      <w:pPr>
        <w:ind w:firstLine="709"/>
        <w:jc w:val="both"/>
        <w:rPr>
          <w:sz w:val="28"/>
          <w:szCs w:val="28"/>
        </w:rPr>
      </w:pPr>
      <w:r w:rsidRPr="009F4576">
        <w:rPr>
          <w:sz w:val="28"/>
          <w:szCs w:val="28"/>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w:t>
      </w:r>
      <w:r w:rsidR="00F20E4D">
        <w:rPr>
          <w:sz w:val="28"/>
          <w:szCs w:val="28"/>
        </w:rPr>
        <w:t>ерации, Устава у</w:t>
      </w:r>
      <w:r w:rsidRPr="009F4576">
        <w:rPr>
          <w:sz w:val="28"/>
          <w:szCs w:val="28"/>
        </w:rPr>
        <w:t>чреж</w:t>
      </w:r>
      <w:r w:rsidR="00F20E4D">
        <w:rPr>
          <w:sz w:val="28"/>
          <w:szCs w:val="28"/>
        </w:rPr>
        <w:t>дения и других локальных актов у</w:t>
      </w:r>
      <w:r w:rsidRPr="009F4576">
        <w:rPr>
          <w:sz w:val="28"/>
          <w:szCs w:val="28"/>
        </w:rPr>
        <w:t>чреждения.</w:t>
      </w:r>
    </w:p>
    <w:p w:rsidR="00A927D7" w:rsidRDefault="00A927D7" w:rsidP="00F37529">
      <w:pPr>
        <w:pStyle w:val="ConsPlusNormal"/>
        <w:ind w:firstLine="540"/>
        <w:jc w:val="both"/>
        <w:rPr>
          <w:sz w:val="28"/>
          <w:szCs w:val="28"/>
        </w:rPr>
      </w:pPr>
    </w:p>
    <w:p w:rsidR="00A927D7" w:rsidRPr="009F4576" w:rsidRDefault="00B671A9" w:rsidP="004960AB">
      <w:pPr>
        <w:pStyle w:val="ConsPlusNormal"/>
        <w:numPr>
          <w:ilvl w:val="0"/>
          <w:numId w:val="16"/>
        </w:numPr>
        <w:spacing w:before="240"/>
        <w:jc w:val="center"/>
        <w:rPr>
          <w:sz w:val="28"/>
          <w:szCs w:val="28"/>
        </w:rPr>
      </w:pPr>
      <w:r w:rsidRPr="009F4576">
        <w:rPr>
          <w:sz w:val="28"/>
          <w:szCs w:val="28"/>
        </w:rPr>
        <w:t>Порядок</w:t>
      </w:r>
      <w:r w:rsidR="00D210C9" w:rsidRPr="009F4576">
        <w:rPr>
          <w:sz w:val="28"/>
          <w:szCs w:val="28"/>
        </w:rPr>
        <w:t xml:space="preserve"> проведения</w:t>
      </w:r>
      <w:r w:rsidR="00A927D7" w:rsidRPr="009F4576">
        <w:rPr>
          <w:sz w:val="28"/>
          <w:szCs w:val="28"/>
        </w:rPr>
        <w:t xml:space="preserve"> оценки коррупционных рисков</w:t>
      </w:r>
    </w:p>
    <w:p w:rsidR="001F2D07" w:rsidRPr="009F4576" w:rsidRDefault="00A927D7" w:rsidP="00366A39">
      <w:pPr>
        <w:pStyle w:val="ConsPlusNormal"/>
        <w:numPr>
          <w:ilvl w:val="1"/>
          <w:numId w:val="16"/>
        </w:numPr>
        <w:spacing w:before="240"/>
        <w:ind w:left="0" w:firstLine="709"/>
        <w:jc w:val="both"/>
        <w:rPr>
          <w:sz w:val="28"/>
          <w:szCs w:val="28"/>
        </w:rPr>
      </w:pPr>
      <w:r w:rsidRPr="009F4576">
        <w:rPr>
          <w:sz w:val="28"/>
          <w:szCs w:val="28"/>
        </w:rPr>
        <w:t>Оценка корру</w:t>
      </w:r>
      <w:r w:rsidR="00F20E4D">
        <w:rPr>
          <w:sz w:val="28"/>
          <w:szCs w:val="28"/>
        </w:rPr>
        <w:t>пционных рисков в деятельности у</w:t>
      </w:r>
      <w:r w:rsidRPr="009F4576">
        <w:rPr>
          <w:sz w:val="28"/>
          <w:szCs w:val="28"/>
        </w:rPr>
        <w:t>чреждения проводится</w:t>
      </w:r>
      <w:r w:rsidR="00D210C9" w:rsidRPr="009F4576">
        <w:rPr>
          <w:sz w:val="28"/>
          <w:szCs w:val="28"/>
        </w:rPr>
        <w:t xml:space="preserve"> комиссией по</w:t>
      </w:r>
      <w:r w:rsidR="009D1762" w:rsidRPr="009F4576">
        <w:rPr>
          <w:sz w:val="28"/>
          <w:szCs w:val="28"/>
        </w:rPr>
        <w:t xml:space="preserve"> соблюдению требований к профес</w:t>
      </w:r>
      <w:r w:rsidR="00337E42" w:rsidRPr="009F4576">
        <w:rPr>
          <w:sz w:val="28"/>
          <w:szCs w:val="28"/>
        </w:rPr>
        <w:t>сионально-этическо</w:t>
      </w:r>
      <w:r w:rsidR="009D1762" w:rsidRPr="009F4576">
        <w:rPr>
          <w:sz w:val="28"/>
          <w:szCs w:val="28"/>
        </w:rPr>
        <w:t xml:space="preserve">му поведению работников </w:t>
      </w:r>
      <w:r w:rsidR="00D210C9" w:rsidRPr="009F4576">
        <w:rPr>
          <w:sz w:val="28"/>
          <w:szCs w:val="28"/>
        </w:rPr>
        <w:t>и урег</w:t>
      </w:r>
      <w:r w:rsidR="00F20E4D">
        <w:rPr>
          <w:sz w:val="28"/>
          <w:szCs w:val="28"/>
        </w:rPr>
        <w:t>улированию конфликта интересов у</w:t>
      </w:r>
      <w:r w:rsidR="00D210C9" w:rsidRPr="009F4576">
        <w:rPr>
          <w:sz w:val="28"/>
          <w:szCs w:val="28"/>
        </w:rPr>
        <w:t>чреждения</w:t>
      </w:r>
      <w:r w:rsidR="00337E42" w:rsidRPr="009F4576">
        <w:rPr>
          <w:sz w:val="28"/>
          <w:szCs w:val="28"/>
        </w:rPr>
        <w:t xml:space="preserve"> </w:t>
      </w:r>
      <w:r w:rsidR="00337E42" w:rsidRPr="00F20E4D">
        <w:rPr>
          <w:sz w:val="28"/>
          <w:szCs w:val="28"/>
        </w:rPr>
        <w:t>(далее также – Комиссия)</w:t>
      </w:r>
      <w:r w:rsidR="00D210C9" w:rsidRPr="00F20E4D">
        <w:rPr>
          <w:sz w:val="28"/>
          <w:szCs w:val="28"/>
        </w:rPr>
        <w:t>,</w:t>
      </w:r>
      <w:r w:rsidR="00D210C9" w:rsidRPr="009F4576">
        <w:rPr>
          <w:sz w:val="28"/>
          <w:szCs w:val="28"/>
        </w:rPr>
        <w:t xml:space="preserve"> в соответствии с</w:t>
      </w:r>
      <w:r w:rsidR="00BE5252" w:rsidRPr="009F4576">
        <w:rPr>
          <w:sz w:val="28"/>
          <w:szCs w:val="28"/>
        </w:rPr>
        <w:t xml:space="preserve"> разделом 3 настоящего п</w:t>
      </w:r>
      <w:r w:rsidR="00B671A9" w:rsidRPr="009F4576">
        <w:rPr>
          <w:sz w:val="28"/>
          <w:szCs w:val="28"/>
        </w:rPr>
        <w:t xml:space="preserve">оложения и </w:t>
      </w:r>
      <w:r w:rsidR="00D210C9" w:rsidRPr="009F4576">
        <w:rPr>
          <w:sz w:val="28"/>
          <w:szCs w:val="28"/>
        </w:rPr>
        <w:t>Приложение</w:t>
      </w:r>
      <w:r w:rsidR="00BE5252" w:rsidRPr="009F4576">
        <w:rPr>
          <w:sz w:val="28"/>
          <w:szCs w:val="28"/>
        </w:rPr>
        <w:t>м</w:t>
      </w:r>
      <w:r w:rsidR="00D210C9" w:rsidRPr="009F4576">
        <w:rPr>
          <w:sz w:val="28"/>
          <w:szCs w:val="28"/>
        </w:rPr>
        <w:t xml:space="preserve"> №2</w:t>
      </w:r>
      <w:r w:rsidR="00BE5252" w:rsidRPr="009F4576">
        <w:rPr>
          <w:sz w:val="28"/>
          <w:szCs w:val="28"/>
        </w:rPr>
        <w:t xml:space="preserve"> к положению</w:t>
      </w:r>
      <w:r w:rsidR="001F2D07" w:rsidRPr="009F4576">
        <w:rPr>
          <w:sz w:val="28"/>
          <w:szCs w:val="28"/>
        </w:rPr>
        <w:t>.</w:t>
      </w:r>
    </w:p>
    <w:p w:rsidR="000A6D5D" w:rsidRPr="009F4576" w:rsidRDefault="000A6D5D" w:rsidP="00366A39">
      <w:pPr>
        <w:pStyle w:val="a5"/>
        <w:widowControl w:val="0"/>
        <w:numPr>
          <w:ilvl w:val="1"/>
          <w:numId w:val="16"/>
        </w:numPr>
        <w:tabs>
          <w:tab w:val="left" w:pos="1357"/>
        </w:tabs>
        <w:autoSpaceDE w:val="0"/>
        <w:autoSpaceDN w:val="0"/>
        <w:spacing w:line="240" w:lineRule="auto"/>
        <w:ind w:left="0" w:right="108" w:firstLine="709"/>
        <w:jc w:val="both"/>
        <w:rPr>
          <w:rFonts w:ascii="Times New Roman" w:hAnsi="Times New Roman" w:cs="Times New Roman"/>
          <w:sz w:val="28"/>
          <w:szCs w:val="28"/>
        </w:rPr>
      </w:pPr>
      <w:r w:rsidRPr="009F4576">
        <w:rPr>
          <w:rFonts w:ascii="Times New Roman" w:hAnsi="Times New Roman" w:cs="Times New Roman"/>
          <w:sz w:val="28"/>
          <w:szCs w:val="28"/>
        </w:rPr>
        <w:t>Работа по выявлению и</w:t>
      </w:r>
      <w:r w:rsidR="00F20E4D">
        <w:rPr>
          <w:rFonts w:ascii="Times New Roman" w:hAnsi="Times New Roman" w:cs="Times New Roman"/>
          <w:sz w:val="28"/>
          <w:szCs w:val="28"/>
        </w:rPr>
        <w:t xml:space="preserve"> оценке коррупционных рисков в у</w:t>
      </w:r>
      <w:r w:rsidRPr="009F4576">
        <w:rPr>
          <w:rFonts w:ascii="Times New Roman" w:hAnsi="Times New Roman" w:cs="Times New Roman"/>
          <w:sz w:val="28"/>
          <w:szCs w:val="28"/>
        </w:rPr>
        <w:t>чреждении осуществляется Комиссией на непрерывной</w:t>
      </w:r>
      <w:r w:rsidRPr="009F4576">
        <w:rPr>
          <w:rFonts w:ascii="Times New Roman" w:hAnsi="Times New Roman" w:cs="Times New Roman"/>
          <w:spacing w:val="-3"/>
          <w:sz w:val="28"/>
          <w:szCs w:val="28"/>
        </w:rPr>
        <w:t xml:space="preserve"> </w:t>
      </w:r>
      <w:r w:rsidRPr="009F4576">
        <w:rPr>
          <w:rFonts w:ascii="Times New Roman" w:hAnsi="Times New Roman" w:cs="Times New Roman"/>
          <w:sz w:val="28"/>
          <w:szCs w:val="28"/>
        </w:rPr>
        <w:t>основе.</w:t>
      </w:r>
    </w:p>
    <w:p w:rsidR="000A6D5D" w:rsidRPr="009F4576" w:rsidRDefault="000A6D5D" w:rsidP="00366A39">
      <w:pPr>
        <w:pStyle w:val="a5"/>
        <w:widowControl w:val="0"/>
        <w:numPr>
          <w:ilvl w:val="1"/>
          <w:numId w:val="16"/>
        </w:numPr>
        <w:tabs>
          <w:tab w:val="left" w:pos="1290"/>
        </w:tabs>
        <w:autoSpaceDE w:val="0"/>
        <w:autoSpaceDN w:val="0"/>
        <w:spacing w:line="240" w:lineRule="auto"/>
        <w:ind w:left="0" w:firstLine="709"/>
        <w:jc w:val="both"/>
        <w:rPr>
          <w:rFonts w:ascii="Times New Roman" w:hAnsi="Times New Roman" w:cs="Times New Roman"/>
          <w:sz w:val="28"/>
          <w:szCs w:val="28"/>
        </w:rPr>
      </w:pPr>
      <w:r w:rsidRPr="009F4576">
        <w:rPr>
          <w:rFonts w:ascii="Times New Roman" w:hAnsi="Times New Roman" w:cs="Times New Roman"/>
          <w:sz w:val="28"/>
          <w:szCs w:val="28"/>
        </w:rPr>
        <w:t>Комиссия рассматривает</w:t>
      </w:r>
      <w:r w:rsidRPr="009F4576">
        <w:rPr>
          <w:rFonts w:ascii="Times New Roman" w:hAnsi="Times New Roman" w:cs="Times New Roman"/>
          <w:spacing w:val="2"/>
          <w:sz w:val="28"/>
          <w:szCs w:val="28"/>
        </w:rPr>
        <w:t xml:space="preserve"> </w:t>
      </w:r>
      <w:r w:rsidRPr="009F4576">
        <w:rPr>
          <w:rFonts w:ascii="Times New Roman" w:hAnsi="Times New Roman" w:cs="Times New Roman"/>
          <w:sz w:val="28"/>
          <w:szCs w:val="28"/>
        </w:rPr>
        <w:t>вопросы:</w:t>
      </w:r>
    </w:p>
    <w:p w:rsidR="000A6D5D" w:rsidRPr="009F4576" w:rsidRDefault="000A6D5D" w:rsidP="00366A39">
      <w:pPr>
        <w:pStyle w:val="a5"/>
        <w:widowControl w:val="0"/>
        <w:numPr>
          <w:ilvl w:val="0"/>
          <w:numId w:val="19"/>
        </w:numPr>
        <w:tabs>
          <w:tab w:val="left" w:pos="1311"/>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по проведению оценки коррупционных</w:t>
      </w:r>
      <w:r w:rsidRPr="009F4576">
        <w:rPr>
          <w:rFonts w:ascii="Times New Roman" w:hAnsi="Times New Roman" w:cs="Times New Roman"/>
          <w:spacing w:val="-3"/>
          <w:sz w:val="28"/>
          <w:szCs w:val="28"/>
        </w:rPr>
        <w:t xml:space="preserve"> </w:t>
      </w:r>
      <w:r w:rsidRPr="009F4576">
        <w:rPr>
          <w:rFonts w:ascii="Times New Roman" w:hAnsi="Times New Roman" w:cs="Times New Roman"/>
          <w:sz w:val="28"/>
          <w:szCs w:val="28"/>
        </w:rPr>
        <w:t>рисков;</w:t>
      </w:r>
    </w:p>
    <w:p w:rsidR="000A6D5D" w:rsidRPr="009F4576" w:rsidRDefault="000A6D5D" w:rsidP="00366A39">
      <w:pPr>
        <w:pStyle w:val="a5"/>
        <w:widowControl w:val="0"/>
        <w:numPr>
          <w:ilvl w:val="0"/>
          <w:numId w:val="19"/>
        </w:numPr>
        <w:tabs>
          <w:tab w:val="left" w:pos="1302"/>
        </w:tabs>
        <w:autoSpaceDE w:val="0"/>
        <w:autoSpaceDN w:val="0"/>
        <w:spacing w:after="0" w:line="240" w:lineRule="auto"/>
        <w:ind w:left="0" w:right="115"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определении</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перечня</w:t>
      </w:r>
      <w:r w:rsidRPr="009F4576">
        <w:rPr>
          <w:rFonts w:ascii="Times New Roman" w:hAnsi="Times New Roman" w:cs="Times New Roman"/>
          <w:spacing w:val="-13"/>
          <w:sz w:val="28"/>
          <w:szCs w:val="28"/>
        </w:rPr>
        <w:t xml:space="preserve"> </w:t>
      </w:r>
      <w:r w:rsidRPr="009F4576">
        <w:rPr>
          <w:rFonts w:ascii="Times New Roman" w:hAnsi="Times New Roman" w:cs="Times New Roman"/>
          <w:sz w:val="28"/>
          <w:szCs w:val="28"/>
        </w:rPr>
        <w:t>функций,</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при</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реализации</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которых</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наиболее</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lastRenderedPageBreak/>
        <w:t>вероятно возникновение</w:t>
      </w:r>
      <w:r w:rsidRPr="009F4576">
        <w:rPr>
          <w:rFonts w:ascii="Times New Roman" w:hAnsi="Times New Roman" w:cs="Times New Roman"/>
          <w:spacing w:val="1"/>
          <w:sz w:val="28"/>
          <w:szCs w:val="28"/>
        </w:rPr>
        <w:t xml:space="preserve"> </w:t>
      </w:r>
      <w:r w:rsidRPr="009F4576">
        <w:rPr>
          <w:rFonts w:ascii="Times New Roman" w:hAnsi="Times New Roman" w:cs="Times New Roman"/>
          <w:sz w:val="28"/>
          <w:szCs w:val="28"/>
        </w:rPr>
        <w:t>коррупции;</w:t>
      </w:r>
    </w:p>
    <w:p w:rsidR="000A6D5D" w:rsidRPr="009F4576" w:rsidRDefault="000A6D5D" w:rsidP="00366A39">
      <w:pPr>
        <w:pStyle w:val="a5"/>
        <w:widowControl w:val="0"/>
        <w:numPr>
          <w:ilvl w:val="0"/>
          <w:numId w:val="19"/>
        </w:numPr>
        <w:tabs>
          <w:tab w:val="left" w:pos="1349"/>
        </w:tabs>
        <w:autoSpaceDE w:val="0"/>
        <w:autoSpaceDN w:val="0"/>
        <w:spacing w:before="1" w:after="0" w:line="240" w:lineRule="auto"/>
        <w:ind w:left="0" w:right="116"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ранжировании (упорядочении) коррупционных рисков на основе оценки вероятности их возникновения и степени влияния на деятельность</w:t>
      </w:r>
      <w:r w:rsidRPr="009F4576">
        <w:rPr>
          <w:rFonts w:ascii="Times New Roman" w:hAnsi="Times New Roman" w:cs="Times New Roman"/>
          <w:spacing w:val="-15"/>
          <w:sz w:val="28"/>
          <w:szCs w:val="28"/>
        </w:rPr>
        <w:t xml:space="preserve"> </w:t>
      </w:r>
      <w:r w:rsidR="00F20E4D">
        <w:rPr>
          <w:rFonts w:ascii="Times New Roman" w:hAnsi="Times New Roman" w:cs="Times New Roman"/>
          <w:sz w:val="28"/>
          <w:szCs w:val="28"/>
        </w:rPr>
        <w:t>у</w:t>
      </w:r>
      <w:r w:rsidRPr="009F4576">
        <w:rPr>
          <w:rFonts w:ascii="Times New Roman" w:hAnsi="Times New Roman" w:cs="Times New Roman"/>
          <w:sz w:val="28"/>
          <w:szCs w:val="28"/>
        </w:rPr>
        <w:t>чреждения;</w:t>
      </w:r>
    </w:p>
    <w:p w:rsidR="00EE0CC6" w:rsidRPr="009F4576" w:rsidRDefault="00EE0CC6" w:rsidP="00366A39">
      <w:pPr>
        <w:pStyle w:val="a5"/>
        <w:widowControl w:val="0"/>
        <w:numPr>
          <w:ilvl w:val="0"/>
          <w:numId w:val="19"/>
        </w:numPr>
        <w:tabs>
          <w:tab w:val="left" w:pos="1421"/>
        </w:tabs>
        <w:autoSpaceDE w:val="0"/>
        <w:autoSpaceDN w:val="0"/>
        <w:spacing w:before="1" w:after="0" w:line="240" w:lineRule="auto"/>
        <w:ind w:left="0" w:right="116"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 xml:space="preserve">по </w:t>
      </w:r>
      <w:r w:rsidR="000A6D5D" w:rsidRPr="009F4576">
        <w:rPr>
          <w:rFonts w:ascii="Times New Roman" w:hAnsi="Times New Roman" w:cs="Times New Roman"/>
          <w:sz w:val="28"/>
          <w:szCs w:val="28"/>
        </w:rPr>
        <w:t>составлени</w:t>
      </w:r>
      <w:r w:rsidRPr="009F4576">
        <w:rPr>
          <w:rFonts w:ascii="Times New Roman" w:hAnsi="Times New Roman" w:cs="Times New Roman"/>
          <w:sz w:val="28"/>
          <w:szCs w:val="28"/>
        </w:rPr>
        <w:t>ю</w:t>
      </w:r>
      <w:r w:rsidR="000A6D5D" w:rsidRPr="009F4576">
        <w:rPr>
          <w:rFonts w:ascii="Times New Roman" w:hAnsi="Times New Roman" w:cs="Times New Roman"/>
          <w:sz w:val="28"/>
          <w:szCs w:val="28"/>
        </w:rPr>
        <w:t xml:space="preserve"> карты коррупционных рисков</w:t>
      </w:r>
      <w:r w:rsidRPr="009F4576">
        <w:rPr>
          <w:rFonts w:ascii="Times New Roman" w:hAnsi="Times New Roman" w:cs="Times New Roman"/>
          <w:sz w:val="28"/>
          <w:szCs w:val="28"/>
        </w:rPr>
        <w:t>;</w:t>
      </w:r>
    </w:p>
    <w:p w:rsidR="000A6D5D" w:rsidRPr="009F4576" w:rsidRDefault="00EE0CC6" w:rsidP="00366A39">
      <w:pPr>
        <w:pStyle w:val="a5"/>
        <w:widowControl w:val="0"/>
        <w:numPr>
          <w:ilvl w:val="0"/>
          <w:numId w:val="19"/>
        </w:numPr>
        <w:tabs>
          <w:tab w:val="left" w:pos="1421"/>
        </w:tabs>
        <w:autoSpaceDE w:val="0"/>
        <w:autoSpaceDN w:val="0"/>
        <w:spacing w:before="1" w:after="0" w:line="240" w:lineRule="auto"/>
        <w:ind w:left="0" w:right="116"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по формированию перечня должностей, замещение которых связано с высокими коррупционными рисками;</w:t>
      </w:r>
      <w:r w:rsidR="000A6D5D" w:rsidRPr="009F4576">
        <w:rPr>
          <w:rFonts w:ascii="Times New Roman" w:hAnsi="Times New Roman" w:cs="Times New Roman"/>
          <w:sz w:val="28"/>
          <w:szCs w:val="28"/>
        </w:rPr>
        <w:t xml:space="preserve"> </w:t>
      </w:r>
    </w:p>
    <w:p w:rsidR="000A6D5D" w:rsidRPr="009F4576" w:rsidRDefault="00EE0CC6" w:rsidP="00366A39">
      <w:pPr>
        <w:pStyle w:val="a5"/>
        <w:widowControl w:val="0"/>
        <w:numPr>
          <w:ilvl w:val="0"/>
          <w:numId w:val="19"/>
        </w:numPr>
        <w:tabs>
          <w:tab w:val="left" w:pos="1548"/>
          <w:tab w:val="left" w:pos="1549"/>
          <w:tab w:val="left" w:pos="2118"/>
          <w:tab w:val="left" w:pos="3188"/>
          <w:tab w:val="left" w:pos="5194"/>
          <w:tab w:val="left" w:pos="5909"/>
          <w:tab w:val="left" w:pos="6480"/>
          <w:tab w:val="left" w:pos="8310"/>
        </w:tabs>
        <w:autoSpaceDE w:val="0"/>
        <w:autoSpaceDN w:val="0"/>
        <w:spacing w:after="0" w:line="240" w:lineRule="auto"/>
        <w:ind w:left="0" w:right="106"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 xml:space="preserve">по </w:t>
      </w:r>
      <w:r w:rsidR="000A6D5D" w:rsidRPr="009F4576">
        <w:rPr>
          <w:rFonts w:ascii="Times New Roman" w:hAnsi="Times New Roman" w:cs="Times New Roman"/>
          <w:sz w:val="28"/>
          <w:szCs w:val="28"/>
        </w:rPr>
        <w:t>формировани</w:t>
      </w:r>
      <w:r w:rsidRPr="009F4576">
        <w:rPr>
          <w:rFonts w:ascii="Times New Roman" w:hAnsi="Times New Roman" w:cs="Times New Roman"/>
          <w:sz w:val="28"/>
          <w:szCs w:val="28"/>
        </w:rPr>
        <w:t>ю</w:t>
      </w:r>
      <w:r w:rsidR="000A6D5D" w:rsidRPr="009F4576">
        <w:rPr>
          <w:rFonts w:ascii="Times New Roman" w:hAnsi="Times New Roman" w:cs="Times New Roman"/>
          <w:sz w:val="28"/>
          <w:szCs w:val="28"/>
        </w:rPr>
        <w:t xml:space="preserve"> направления деятельн</w:t>
      </w:r>
      <w:r w:rsidR="00F20E4D">
        <w:rPr>
          <w:rFonts w:ascii="Times New Roman" w:hAnsi="Times New Roman" w:cs="Times New Roman"/>
          <w:sz w:val="28"/>
          <w:szCs w:val="28"/>
        </w:rPr>
        <w:t>ости структурных подразделений у</w:t>
      </w:r>
      <w:r w:rsidR="000A6D5D" w:rsidRPr="009F4576">
        <w:rPr>
          <w:rFonts w:ascii="Times New Roman" w:hAnsi="Times New Roman" w:cs="Times New Roman"/>
          <w:sz w:val="28"/>
          <w:szCs w:val="28"/>
        </w:rPr>
        <w:t>чреждения, связанных с высокими коррупционными рисками.</w:t>
      </w:r>
    </w:p>
    <w:p w:rsidR="00E15CDB" w:rsidRPr="009F4576" w:rsidRDefault="00E15CDB" w:rsidP="00366A39">
      <w:pPr>
        <w:pStyle w:val="a5"/>
        <w:widowControl w:val="0"/>
        <w:numPr>
          <w:ilvl w:val="1"/>
          <w:numId w:val="16"/>
        </w:numPr>
        <w:tabs>
          <w:tab w:val="left" w:pos="142"/>
          <w:tab w:val="left" w:pos="1290"/>
        </w:tabs>
        <w:autoSpaceDE w:val="0"/>
        <w:autoSpaceDN w:val="0"/>
        <w:spacing w:before="2" w:after="0" w:line="240" w:lineRule="auto"/>
        <w:ind w:left="0" w:firstLine="709"/>
        <w:jc w:val="both"/>
        <w:rPr>
          <w:rFonts w:ascii="Times New Roman" w:hAnsi="Times New Roman" w:cs="Times New Roman"/>
          <w:sz w:val="28"/>
          <w:szCs w:val="28"/>
        </w:rPr>
      </w:pPr>
      <w:r w:rsidRPr="009F4576">
        <w:rPr>
          <w:rFonts w:ascii="Times New Roman" w:hAnsi="Times New Roman" w:cs="Times New Roman"/>
          <w:sz w:val="28"/>
          <w:szCs w:val="28"/>
        </w:rPr>
        <w:t>Для проведения оценки коррупционных рисков используются</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локальные нор</w:t>
      </w:r>
      <w:r w:rsidR="00F20E4D">
        <w:rPr>
          <w:rFonts w:ascii="Times New Roman" w:hAnsi="Times New Roman" w:cs="Times New Roman"/>
          <w:sz w:val="28"/>
          <w:szCs w:val="28"/>
        </w:rPr>
        <w:t>мативные акты и иные документы у</w:t>
      </w:r>
      <w:r w:rsidRPr="009F4576">
        <w:rPr>
          <w:rFonts w:ascii="Times New Roman" w:hAnsi="Times New Roman" w:cs="Times New Roman"/>
          <w:sz w:val="28"/>
          <w:szCs w:val="28"/>
        </w:rPr>
        <w:t>чреждения, содержащие</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информацию, необходимую для проведения оценки коррупционных рисков. К</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таким документам, в первую очередь, относятся:</w:t>
      </w:r>
    </w:p>
    <w:p w:rsidR="00E15CDB" w:rsidRPr="009F4576" w:rsidRDefault="00F20E4D" w:rsidP="00366A39">
      <w:pPr>
        <w:widowControl w:val="0"/>
        <w:tabs>
          <w:tab w:val="left" w:pos="142"/>
          <w:tab w:val="left" w:pos="1290"/>
        </w:tabs>
        <w:autoSpaceDE w:val="0"/>
        <w:autoSpaceDN w:val="0"/>
        <w:spacing w:before="2"/>
        <w:ind w:firstLine="709"/>
        <w:jc w:val="both"/>
        <w:rPr>
          <w:sz w:val="28"/>
          <w:szCs w:val="28"/>
        </w:rPr>
      </w:pPr>
      <w:r>
        <w:rPr>
          <w:sz w:val="28"/>
          <w:szCs w:val="28"/>
        </w:rPr>
        <w:t>- устав у</w:t>
      </w:r>
      <w:r w:rsidR="00E15CDB" w:rsidRPr="009F4576">
        <w:rPr>
          <w:sz w:val="28"/>
          <w:szCs w:val="28"/>
        </w:rPr>
        <w:t>чреждения;</w:t>
      </w:r>
    </w:p>
    <w:p w:rsidR="00E15CDB" w:rsidRPr="009F4576" w:rsidRDefault="00F20E4D" w:rsidP="00366A39">
      <w:pPr>
        <w:pStyle w:val="a5"/>
        <w:widowControl w:val="0"/>
        <w:tabs>
          <w:tab w:val="left" w:pos="142"/>
          <w:tab w:val="left" w:pos="1290"/>
        </w:tabs>
        <w:autoSpaceDE w:val="0"/>
        <w:autoSpaceDN w:val="0"/>
        <w:spacing w:before="2"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штатное расписание у</w:t>
      </w:r>
      <w:r w:rsidR="00E15CDB" w:rsidRPr="009F4576">
        <w:rPr>
          <w:rFonts w:ascii="Times New Roman" w:hAnsi="Times New Roman" w:cs="Times New Roman"/>
          <w:sz w:val="28"/>
          <w:szCs w:val="28"/>
        </w:rPr>
        <w:t>чреждения;</w:t>
      </w:r>
    </w:p>
    <w:p w:rsidR="00E15CDB" w:rsidRPr="009F4576" w:rsidRDefault="00E15CDB" w:rsidP="00366A39">
      <w:pPr>
        <w:pStyle w:val="a5"/>
        <w:widowControl w:val="0"/>
        <w:tabs>
          <w:tab w:val="left" w:pos="142"/>
          <w:tab w:val="left" w:pos="1290"/>
        </w:tabs>
        <w:autoSpaceDE w:val="0"/>
        <w:autoSpaceDN w:val="0"/>
        <w:spacing w:before="2" w:line="240" w:lineRule="auto"/>
        <w:ind w:left="0" w:firstLine="709"/>
        <w:jc w:val="both"/>
        <w:rPr>
          <w:rFonts w:ascii="Times New Roman" w:hAnsi="Times New Roman" w:cs="Times New Roman"/>
          <w:sz w:val="28"/>
          <w:szCs w:val="28"/>
        </w:rPr>
      </w:pPr>
      <w:r w:rsidRPr="009F4576">
        <w:rPr>
          <w:rFonts w:ascii="Times New Roman" w:hAnsi="Times New Roman" w:cs="Times New Roman"/>
          <w:sz w:val="28"/>
          <w:szCs w:val="28"/>
        </w:rPr>
        <w:t>- положения о структурных подразделениях и коллегиальных органах</w:t>
      </w:r>
    </w:p>
    <w:p w:rsidR="00E15CDB" w:rsidRPr="009F4576" w:rsidRDefault="00F20E4D" w:rsidP="00366A39">
      <w:pPr>
        <w:pStyle w:val="a5"/>
        <w:widowControl w:val="0"/>
        <w:tabs>
          <w:tab w:val="left" w:pos="142"/>
          <w:tab w:val="left" w:pos="1290"/>
        </w:tabs>
        <w:autoSpaceDE w:val="0"/>
        <w:autoSpaceDN w:val="0"/>
        <w:spacing w:before="2"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управления у</w:t>
      </w:r>
      <w:r w:rsidR="00E15CDB" w:rsidRPr="009F4576">
        <w:rPr>
          <w:rFonts w:ascii="Times New Roman" w:hAnsi="Times New Roman" w:cs="Times New Roman"/>
          <w:sz w:val="28"/>
          <w:szCs w:val="28"/>
        </w:rPr>
        <w:t>чреждения;</w:t>
      </w:r>
    </w:p>
    <w:p w:rsidR="00E15CDB" w:rsidRPr="009F4576" w:rsidRDefault="00E15CDB" w:rsidP="00366A39">
      <w:pPr>
        <w:pStyle w:val="a5"/>
        <w:widowControl w:val="0"/>
        <w:tabs>
          <w:tab w:val="left" w:pos="142"/>
          <w:tab w:val="left" w:pos="1290"/>
        </w:tabs>
        <w:autoSpaceDE w:val="0"/>
        <w:autoSpaceDN w:val="0"/>
        <w:spacing w:before="2" w:line="240" w:lineRule="auto"/>
        <w:ind w:left="0" w:firstLine="709"/>
        <w:jc w:val="both"/>
        <w:rPr>
          <w:rFonts w:ascii="Times New Roman" w:hAnsi="Times New Roman" w:cs="Times New Roman"/>
          <w:sz w:val="28"/>
          <w:szCs w:val="28"/>
        </w:rPr>
      </w:pPr>
      <w:r w:rsidRPr="009F4576">
        <w:rPr>
          <w:rFonts w:ascii="Times New Roman" w:hAnsi="Times New Roman" w:cs="Times New Roman"/>
          <w:sz w:val="28"/>
          <w:szCs w:val="28"/>
        </w:rPr>
        <w:t xml:space="preserve">- должностные </w:t>
      </w:r>
      <w:r w:rsidR="00F20E4D">
        <w:rPr>
          <w:rFonts w:ascii="Times New Roman" w:hAnsi="Times New Roman" w:cs="Times New Roman"/>
          <w:sz w:val="28"/>
          <w:szCs w:val="28"/>
        </w:rPr>
        <w:t>инструкции работников у</w:t>
      </w:r>
      <w:r w:rsidRPr="009F4576">
        <w:rPr>
          <w:rFonts w:ascii="Times New Roman" w:hAnsi="Times New Roman" w:cs="Times New Roman"/>
          <w:sz w:val="28"/>
          <w:szCs w:val="28"/>
        </w:rPr>
        <w:t>чреждения;</w:t>
      </w:r>
    </w:p>
    <w:p w:rsidR="00E15CDB" w:rsidRPr="009F4576" w:rsidRDefault="00E15CDB" w:rsidP="00366A39">
      <w:pPr>
        <w:pStyle w:val="a5"/>
        <w:widowControl w:val="0"/>
        <w:tabs>
          <w:tab w:val="left" w:pos="142"/>
          <w:tab w:val="left" w:pos="1290"/>
        </w:tabs>
        <w:autoSpaceDE w:val="0"/>
        <w:autoSpaceDN w:val="0"/>
        <w:spacing w:before="2" w:line="240" w:lineRule="auto"/>
        <w:ind w:left="0" w:firstLine="709"/>
        <w:jc w:val="both"/>
        <w:rPr>
          <w:rFonts w:ascii="Times New Roman" w:hAnsi="Times New Roman" w:cs="Times New Roman"/>
          <w:sz w:val="28"/>
          <w:szCs w:val="28"/>
        </w:rPr>
      </w:pPr>
      <w:r w:rsidRPr="009F4576">
        <w:rPr>
          <w:rFonts w:ascii="Times New Roman" w:hAnsi="Times New Roman" w:cs="Times New Roman"/>
          <w:sz w:val="28"/>
          <w:szCs w:val="28"/>
        </w:rPr>
        <w:t>- документы, закрепляющие систему мер предупреждения</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(противодействия) коррупции в учреждении, а также порядок проведения в ней</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любых контрольных мероприятий (внутренних проверок и т.п.), и документы,</w:t>
      </w:r>
      <w:r w:rsidR="00EE0CC6" w:rsidRPr="009F4576">
        <w:rPr>
          <w:rFonts w:ascii="Times New Roman" w:hAnsi="Times New Roman" w:cs="Times New Roman"/>
          <w:sz w:val="28"/>
          <w:szCs w:val="28"/>
        </w:rPr>
        <w:t xml:space="preserve"> </w:t>
      </w:r>
      <w:r w:rsidRPr="009F4576">
        <w:rPr>
          <w:rFonts w:ascii="Times New Roman" w:hAnsi="Times New Roman" w:cs="Times New Roman"/>
          <w:sz w:val="28"/>
          <w:szCs w:val="28"/>
        </w:rPr>
        <w:t>содержащие информацию о результатах проведения этих мероприятий</w:t>
      </w:r>
      <w:r w:rsidR="00EE0CC6" w:rsidRPr="009F4576">
        <w:rPr>
          <w:rFonts w:ascii="Times New Roman" w:hAnsi="Times New Roman" w:cs="Times New Roman"/>
          <w:sz w:val="28"/>
          <w:szCs w:val="28"/>
        </w:rPr>
        <w:t>.</w:t>
      </w:r>
    </w:p>
    <w:p w:rsidR="00B671A9" w:rsidRPr="009F4576" w:rsidRDefault="00B671A9" w:rsidP="00366A39">
      <w:pPr>
        <w:pStyle w:val="a5"/>
        <w:widowControl w:val="0"/>
        <w:numPr>
          <w:ilvl w:val="1"/>
          <w:numId w:val="16"/>
        </w:numPr>
        <w:tabs>
          <w:tab w:val="left" w:pos="1431"/>
        </w:tabs>
        <w:autoSpaceDE w:val="0"/>
        <w:autoSpaceDN w:val="0"/>
        <w:spacing w:line="240" w:lineRule="auto"/>
        <w:ind w:left="0" w:right="115" w:firstLine="709"/>
        <w:jc w:val="both"/>
        <w:rPr>
          <w:rFonts w:ascii="Times New Roman" w:hAnsi="Times New Roman" w:cs="Times New Roman"/>
          <w:sz w:val="28"/>
          <w:szCs w:val="28"/>
        </w:rPr>
      </w:pPr>
      <w:r w:rsidRPr="009F4576">
        <w:rPr>
          <w:rFonts w:ascii="Times New Roman" w:hAnsi="Times New Roman" w:cs="Times New Roman"/>
          <w:sz w:val="28"/>
          <w:szCs w:val="28"/>
        </w:rPr>
        <w:t>Оценка коррупционных рисков проводится в целях выявления условий и обстоятельств,</w:t>
      </w:r>
      <w:r w:rsidRPr="009F4576">
        <w:rPr>
          <w:rFonts w:ascii="Times New Roman" w:hAnsi="Times New Roman" w:cs="Times New Roman"/>
          <w:spacing w:val="-15"/>
          <w:sz w:val="28"/>
          <w:szCs w:val="28"/>
        </w:rPr>
        <w:t xml:space="preserve"> </w:t>
      </w:r>
      <w:r w:rsidRPr="009F4576">
        <w:rPr>
          <w:rFonts w:ascii="Times New Roman" w:hAnsi="Times New Roman" w:cs="Times New Roman"/>
          <w:sz w:val="28"/>
          <w:szCs w:val="28"/>
        </w:rPr>
        <w:t>возникающих</w:t>
      </w:r>
      <w:r w:rsidRPr="009F4576">
        <w:rPr>
          <w:rFonts w:ascii="Times New Roman" w:hAnsi="Times New Roman" w:cs="Times New Roman"/>
          <w:spacing w:val="-16"/>
          <w:sz w:val="28"/>
          <w:szCs w:val="28"/>
        </w:rPr>
        <w:t xml:space="preserve"> </w:t>
      </w:r>
      <w:r w:rsidRPr="009F4576">
        <w:rPr>
          <w:rFonts w:ascii="Times New Roman" w:hAnsi="Times New Roman" w:cs="Times New Roman"/>
          <w:sz w:val="28"/>
          <w:szCs w:val="28"/>
        </w:rPr>
        <w:t>в</w:t>
      </w:r>
      <w:r w:rsidRPr="009F4576">
        <w:rPr>
          <w:rFonts w:ascii="Times New Roman" w:hAnsi="Times New Roman" w:cs="Times New Roman"/>
          <w:spacing w:val="-14"/>
          <w:sz w:val="28"/>
          <w:szCs w:val="28"/>
        </w:rPr>
        <w:t xml:space="preserve"> </w:t>
      </w:r>
      <w:r w:rsidRPr="009F4576">
        <w:rPr>
          <w:rFonts w:ascii="Times New Roman" w:hAnsi="Times New Roman" w:cs="Times New Roman"/>
          <w:sz w:val="28"/>
          <w:szCs w:val="28"/>
        </w:rPr>
        <w:t>конкретном</w:t>
      </w:r>
      <w:r w:rsidRPr="009F4576">
        <w:rPr>
          <w:rFonts w:ascii="Times New Roman" w:hAnsi="Times New Roman" w:cs="Times New Roman"/>
          <w:spacing w:val="-13"/>
          <w:sz w:val="28"/>
          <w:szCs w:val="28"/>
        </w:rPr>
        <w:t xml:space="preserve"> </w:t>
      </w:r>
      <w:r w:rsidRPr="009F4576">
        <w:rPr>
          <w:rFonts w:ascii="Times New Roman" w:hAnsi="Times New Roman" w:cs="Times New Roman"/>
          <w:sz w:val="28"/>
          <w:szCs w:val="28"/>
        </w:rPr>
        <w:t>управленческом</w:t>
      </w:r>
      <w:r w:rsidRPr="009F4576">
        <w:rPr>
          <w:rFonts w:ascii="Times New Roman" w:hAnsi="Times New Roman" w:cs="Times New Roman"/>
          <w:spacing w:val="-17"/>
          <w:sz w:val="28"/>
          <w:szCs w:val="28"/>
        </w:rPr>
        <w:t xml:space="preserve"> </w:t>
      </w:r>
      <w:r w:rsidRPr="009F4576">
        <w:rPr>
          <w:rFonts w:ascii="Times New Roman" w:hAnsi="Times New Roman" w:cs="Times New Roman"/>
          <w:sz w:val="28"/>
          <w:szCs w:val="28"/>
        </w:rPr>
        <w:t>процессе,</w:t>
      </w:r>
      <w:r w:rsidRPr="009F4576">
        <w:rPr>
          <w:rFonts w:ascii="Times New Roman" w:hAnsi="Times New Roman" w:cs="Times New Roman"/>
          <w:spacing w:val="-16"/>
          <w:sz w:val="28"/>
          <w:szCs w:val="28"/>
        </w:rPr>
        <w:t xml:space="preserve"> </w:t>
      </w:r>
      <w:r w:rsidRPr="009F4576">
        <w:rPr>
          <w:rFonts w:ascii="Times New Roman" w:hAnsi="Times New Roman" w:cs="Times New Roman"/>
          <w:sz w:val="28"/>
          <w:szCs w:val="28"/>
        </w:rPr>
        <w:t>позволяющих злоупотреблять должностными обязанностями для получения выгоды вопре</w:t>
      </w:r>
      <w:r w:rsidR="00F20E4D">
        <w:rPr>
          <w:rFonts w:ascii="Times New Roman" w:hAnsi="Times New Roman" w:cs="Times New Roman"/>
          <w:sz w:val="28"/>
          <w:szCs w:val="28"/>
        </w:rPr>
        <w:t>ки интересам у</w:t>
      </w:r>
      <w:r w:rsidRPr="009F4576">
        <w:rPr>
          <w:rFonts w:ascii="Times New Roman" w:hAnsi="Times New Roman" w:cs="Times New Roman"/>
          <w:sz w:val="28"/>
          <w:szCs w:val="28"/>
        </w:rPr>
        <w:t>чреждения.</w:t>
      </w:r>
    </w:p>
    <w:p w:rsidR="00B671A9" w:rsidRPr="009F4576" w:rsidRDefault="00B671A9" w:rsidP="00366A39">
      <w:pPr>
        <w:pStyle w:val="a5"/>
        <w:widowControl w:val="0"/>
        <w:numPr>
          <w:ilvl w:val="1"/>
          <w:numId w:val="16"/>
        </w:numPr>
        <w:tabs>
          <w:tab w:val="left" w:pos="1453"/>
        </w:tabs>
        <w:autoSpaceDE w:val="0"/>
        <w:autoSpaceDN w:val="0"/>
        <w:spacing w:line="240" w:lineRule="auto"/>
        <w:ind w:left="0" w:right="113" w:firstLine="709"/>
        <w:jc w:val="both"/>
        <w:rPr>
          <w:rFonts w:ascii="Times New Roman" w:hAnsi="Times New Roman" w:cs="Times New Roman"/>
          <w:sz w:val="28"/>
          <w:szCs w:val="28"/>
        </w:rPr>
      </w:pPr>
      <w:r w:rsidRPr="009F4576">
        <w:rPr>
          <w:rFonts w:ascii="Times New Roman" w:hAnsi="Times New Roman" w:cs="Times New Roman"/>
          <w:sz w:val="28"/>
          <w:szCs w:val="28"/>
        </w:rPr>
        <w:t>В ходе проведения оценки коррупционных рисков выявляются предмет коррупции (за какие действия (бездействие) предоставляется выгода) и возможные коррупционные схемы, которые могут быть</w:t>
      </w:r>
      <w:r w:rsidRPr="009F4576">
        <w:rPr>
          <w:rFonts w:ascii="Times New Roman" w:hAnsi="Times New Roman" w:cs="Times New Roman"/>
          <w:spacing w:val="-6"/>
          <w:sz w:val="28"/>
          <w:szCs w:val="28"/>
        </w:rPr>
        <w:t xml:space="preserve"> </w:t>
      </w:r>
      <w:r w:rsidRPr="009F4576">
        <w:rPr>
          <w:rFonts w:ascii="Times New Roman" w:hAnsi="Times New Roman" w:cs="Times New Roman"/>
          <w:sz w:val="28"/>
          <w:szCs w:val="28"/>
        </w:rPr>
        <w:t>использованы.</w:t>
      </w:r>
    </w:p>
    <w:p w:rsidR="00366A39" w:rsidRDefault="00B671A9" w:rsidP="00DD0812">
      <w:pPr>
        <w:pStyle w:val="a5"/>
        <w:widowControl w:val="0"/>
        <w:numPr>
          <w:ilvl w:val="1"/>
          <w:numId w:val="16"/>
        </w:numPr>
        <w:tabs>
          <w:tab w:val="left" w:pos="1544"/>
        </w:tabs>
        <w:autoSpaceDE w:val="0"/>
        <w:autoSpaceDN w:val="0"/>
        <w:spacing w:line="240" w:lineRule="auto"/>
        <w:ind w:left="0" w:right="108" w:firstLine="709"/>
        <w:jc w:val="both"/>
        <w:rPr>
          <w:rFonts w:ascii="Times New Roman" w:hAnsi="Times New Roman" w:cs="Times New Roman"/>
          <w:sz w:val="28"/>
          <w:szCs w:val="28"/>
        </w:rPr>
      </w:pPr>
      <w:r w:rsidRPr="00366A39">
        <w:rPr>
          <w:rFonts w:ascii="Times New Roman" w:hAnsi="Times New Roman" w:cs="Times New Roman"/>
          <w:sz w:val="28"/>
          <w:szCs w:val="28"/>
        </w:rPr>
        <w:t>Управление коррупционными рисками осуществляется посредством ранжирования (упорядочения) рисков</w:t>
      </w:r>
      <w:r w:rsidR="00814AB6" w:rsidRPr="00366A39">
        <w:rPr>
          <w:rFonts w:ascii="Times New Roman" w:hAnsi="Times New Roman" w:cs="Times New Roman"/>
          <w:sz w:val="28"/>
          <w:szCs w:val="28"/>
        </w:rPr>
        <w:t>,</w:t>
      </w:r>
      <w:r w:rsidRPr="00366A39">
        <w:rPr>
          <w:rFonts w:ascii="Times New Roman" w:hAnsi="Times New Roman" w:cs="Times New Roman"/>
          <w:sz w:val="28"/>
          <w:szCs w:val="28"/>
        </w:rPr>
        <w:t xml:space="preserve"> в соответствии с возможной величиной ущерба</w:t>
      </w:r>
      <w:r w:rsidRPr="00366A39">
        <w:rPr>
          <w:rFonts w:ascii="Times New Roman" w:hAnsi="Times New Roman" w:cs="Times New Roman"/>
          <w:spacing w:val="-8"/>
          <w:sz w:val="28"/>
          <w:szCs w:val="28"/>
        </w:rPr>
        <w:t xml:space="preserve"> </w:t>
      </w:r>
      <w:r w:rsidRPr="00366A39">
        <w:rPr>
          <w:rFonts w:ascii="Times New Roman" w:hAnsi="Times New Roman" w:cs="Times New Roman"/>
          <w:sz w:val="28"/>
          <w:szCs w:val="28"/>
        </w:rPr>
        <w:t>деятельности</w:t>
      </w:r>
      <w:r w:rsidRPr="00366A39">
        <w:rPr>
          <w:rFonts w:ascii="Times New Roman" w:hAnsi="Times New Roman" w:cs="Times New Roman"/>
          <w:spacing w:val="-5"/>
          <w:sz w:val="28"/>
          <w:szCs w:val="28"/>
        </w:rPr>
        <w:t xml:space="preserve"> </w:t>
      </w:r>
      <w:r w:rsidR="00F20E4D">
        <w:rPr>
          <w:rFonts w:ascii="Times New Roman" w:hAnsi="Times New Roman" w:cs="Times New Roman"/>
          <w:sz w:val="28"/>
          <w:szCs w:val="28"/>
        </w:rPr>
        <w:t>у</w:t>
      </w:r>
      <w:r w:rsidRPr="00366A39">
        <w:rPr>
          <w:rFonts w:ascii="Times New Roman" w:hAnsi="Times New Roman" w:cs="Times New Roman"/>
          <w:sz w:val="28"/>
          <w:szCs w:val="28"/>
        </w:rPr>
        <w:t>чреждения,</w:t>
      </w:r>
      <w:r w:rsidRPr="00366A39">
        <w:rPr>
          <w:rFonts w:ascii="Times New Roman" w:hAnsi="Times New Roman" w:cs="Times New Roman"/>
          <w:spacing w:val="-8"/>
          <w:sz w:val="28"/>
          <w:szCs w:val="28"/>
        </w:rPr>
        <w:t xml:space="preserve"> </w:t>
      </w:r>
      <w:r w:rsidRPr="00366A39">
        <w:rPr>
          <w:rFonts w:ascii="Times New Roman" w:hAnsi="Times New Roman" w:cs="Times New Roman"/>
          <w:sz w:val="28"/>
          <w:szCs w:val="28"/>
        </w:rPr>
        <w:t>зависящей</w:t>
      </w:r>
      <w:r w:rsidRPr="00366A39">
        <w:rPr>
          <w:rFonts w:ascii="Times New Roman" w:hAnsi="Times New Roman" w:cs="Times New Roman"/>
          <w:spacing w:val="-8"/>
          <w:sz w:val="28"/>
          <w:szCs w:val="28"/>
        </w:rPr>
        <w:t xml:space="preserve"> </w:t>
      </w:r>
      <w:r w:rsidRPr="00366A39">
        <w:rPr>
          <w:rFonts w:ascii="Times New Roman" w:hAnsi="Times New Roman" w:cs="Times New Roman"/>
          <w:sz w:val="28"/>
          <w:szCs w:val="28"/>
        </w:rPr>
        <w:t>от</w:t>
      </w:r>
      <w:r w:rsidRPr="00366A39">
        <w:rPr>
          <w:rFonts w:ascii="Times New Roman" w:hAnsi="Times New Roman" w:cs="Times New Roman"/>
          <w:spacing w:val="-8"/>
          <w:sz w:val="28"/>
          <w:szCs w:val="28"/>
        </w:rPr>
        <w:t xml:space="preserve"> </w:t>
      </w:r>
      <w:r w:rsidRPr="00366A39">
        <w:rPr>
          <w:rFonts w:ascii="Times New Roman" w:hAnsi="Times New Roman" w:cs="Times New Roman"/>
          <w:sz w:val="28"/>
          <w:szCs w:val="28"/>
        </w:rPr>
        <w:t>вероятности</w:t>
      </w:r>
      <w:r w:rsidRPr="00366A39">
        <w:rPr>
          <w:rFonts w:ascii="Times New Roman" w:hAnsi="Times New Roman" w:cs="Times New Roman"/>
          <w:spacing w:val="-7"/>
          <w:sz w:val="28"/>
          <w:szCs w:val="28"/>
        </w:rPr>
        <w:t xml:space="preserve"> </w:t>
      </w:r>
      <w:r w:rsidRPr="00366A39">
        <w:rPr>
          <w:rFonts w:ascii="Times New Roman" w:hAnsi="Times New Roman" w:cs="Times New Roman"/>
          <w:sz w:val="28"/>
          <w:szCs w:val="28"/>
        </w:rPr>
        <w:t>совершения</w:t>
      </w:r>
      <w:r w:rsidRPr="00366A39">
        <w:rPr>
          <w:rFonts w:ascii="Times New Roman" w:hAnsi="Times New Roman" w:cs="Times New Roman"/>
          <w:spacing w:val="-8"/>
          <w:sz w:val="28"/>
          <w:szCs w:val="28"/>
        </w:rPr>
        <w:t xml:space="preserve"> </w:t>
      </w:r>
      <w:r w:rsidRPr="00366A39">
        <w:rPr>
          <w:rFonts w:ascii="Times New Roman" w:hAnsi="Times New Roman" w:cs="Times New Roman"/>
          <w:sz w:val="28"/>
          <w:szCs w:val="28"/>
        </w:rPr>
        <w:t>рисковых событий.</w:t>
      </w:r>
    </w:p>
    <w:p w:rsidR="00366A39" w:rsidRDefault="00BE5252" w:rsidP="00D66021">
      <w:pPr>
        <w:pStyle w:val="a5"/>
        <w:widowControl w:val="0"/>
        <w:numPr>
          <w:ilvl w:val="1"/>
          <w:numId w:val="16"/>
        </w:numPr>
        <w:tabs>
          <w:tab w:val="left" w:pos="1544"/>
        </w:tabs>
        <w:autoSpaceDE w:val="0"/>
        <w:autoSpaceDN w:val="0"/>
        <w:spacing w:before="240" w:line="240" w:lineRule="auto"/>
        <w:ind w:left="0" w:right="108" w:firstLine="709"/>
        <w:jc w:val="both"/>
        <w:rPr>
          <w:rFonts w:ascii="Times New Roman" w:hAnsi="Times New Roman" w:cs="Times New Roman"/>
          <w:sz w:val="28"/>
          <w:szCs w:val="28"/>
        </w:rPr>
      </w:pPr>
      <w:r w:rsidRPr="00366A39">
        <w:rPr>
          <w:rFonts w:ascii="Times New Roman" w:hAnsi="Times New Roman" w:cs="Times New Roman"/>
          <w:sz w:val="28"/>
          <w:szCs w:val="28"/>
        </w:rPr>
        <w:t xml:space="preserve">На основании проведенной оценки коррупционных рисков Комиссией формируется карта коррупционных рисков, перечень должностей, замещение которых связано с высокими коррупционными рисками, направления деятельности структурных подразделений, связанных с высокими коррупционными рисками в </w:t>
      </w:r>
      <w:r w:rsidR="00F20E4D">
        <w:rPr>
          <w:rFonts w:ascii="Times New Roman" w:hAnsi="Times New Roman" w:cs="Times New Roman"/>
          <w:sz w:val="28"/>
          <w:szCs w:val="28"/>
        </w:rPr>
        <w:t>у</w:t>
      </w:r>
      <w:r w:rsidR="000D445F">
        <w:rPr>
          <w:rFonts w:ascii="Times New Roman" w:hAnsi="Times New Roman" w:cs="Times New Roman"/>
          <w:sz w:val="28"/>
          <w:szCs w:val="28"/>
        </w:rPr>
        <w:t>чреждении</w:t>
      </w:r>
      <w:r w:rsidRPr="00366A39">
        <w:rPr>
          <w:rFonts w:ascii="Times New Roman" w:hAnsi="Times New Roman" w:cs="Times New Roman"/>
          <w:sz w:val="28"/>
          <w:szCs w:val="28"/>
        </w:rPr>
        <w:t>.</w:t>
      </w:r>
    </w:p>
    <w:p w:rsidR="00BE5252" w:rsidRDefault="00BE5252" w:rsidP="00D66021">
      <w:pPr>
        <w:pStyle w:val="a5"/>
        <w:widowControl w:val="0"/>
        <w:numPr>
          <w:ilvl w:val="1"/>
          <w:numId w:val="16"/>
        </w:numPr>
        <w:tabs>
          <w:tab w:val="left" w:pos="1544"/>
        </w:tabs>
        <w:autoSpaceDE w:val="0"/>
        <w:autoSpaceDN w:val="0"/>
        <w:spacing w:before="240" w:line="240" w:lineRule="auto"/>
        <w:ind w:left="0" w:right="108" w:firstLine="709"/>
        <w:jc w:val="both"/>
        <w:rPr>
          <w:rFonts w:ascii="Times New Roman" w:hAnsi="Times New Roman" w:cs="Times New Roman"/>
          <w:sz w:val="28"/>
          <w:szCs w:val="28"/>
        </w:rPr>
      </w:pPr>
      <w:r w:rsidRPr="00366A39">
        <w:rPr>
          <w:rFonts w:ascii="Times New Roman" w:hAnsi="Times New Roman" w:cs="Times New Roman"/>
          <w:sz w:val="28"/>
          <w:szCs w:val="28"/>
        </w:rPr>
        <w:t>Отчет о проведенной оценки коррупционных рисков оформляется Комиссией в соответствии с Приложением №3, ежегодно до 25 декабря текущего года.</w:t>
      </w:r>
    </w:p>
    <w:p w:rsidR="00B83D71" w:rsidRPr="00366A39" w:rsidRDefault="00B83D71" w:rsidP="00B83D71">
      <w:pPr>
        <w:pStyle w:val="a5"/>
        <w:widowControl w:val="0"/>
        <w:tabs>
          <w:tab w:val="left" w:pos="1544"/>
        </w:tabs>
        <w:autoSpaceDE w:val="0"/>
        <w:autoSpaceDN w:val="0"/>
        <w:spacing w:before="240" w:line="240" w:lineRule="auto"/>
        <w:ind w:left="709" w:right="108"/>
        <w:jc w:val="both"/>
        <w:rPr>
          <w:rFonts w:ascii="Times New Roman" w:hAnsi="Times New Roman" w:cs="Times New Roman"/>
          <w:sz w:val="28"/>
          <w:szCs w:val="28"/>
        </w:rPr>
      </w:pPr>
    </w:p>
    <w:p w:rsidR="00B671A9" w:rsidRPr="009F4576" w:rsidRDefault="00B671A9" w:rsidP="00B671A9">
      <w:pPr>
        <w:pStyle w:val="ConsPlusNormal"/>
        <w:numPr>
          <w:ilvl w:val="0"/>
          <w:numId w:val="16"/>
        </w:numPr>
        <w:spacing w:before="240"/>
        <w:jc w:val="center"/>
        <w:rPr>
          <w:sz w:val="28"/>
          <w:szCs w:val="28"/>
        </w:rPr>
      </w:pPr>
      <w:r w:rsidRPr="009F4576">
        <w:rPr>
          <w:sz w:val="28"/>
          <w:szCs w:val="28"/>
        </w:rPr>
        <w:t>Методика проведения оценки коррупционных рисков</w:t>
      </w:r>
    </w:p>
    <w:p w:rsidR="00B671A9" w:rsidRPr="009F4576" w:rsidRDefault="00B671A9" w:rsidP="00EE0CC6">
      <w:pPr>
        <w:pStyle w:val="a5"/>
        <w:widowControl w:val="0"/>
        <w:tabs>
          <w:tab w:val="left" w:pos="142"/>
          <w:tab w:val="left" w:pos="1290"/>
        </w:tabs>
        <w:autoSpaceDE w:val="0"/>
        <w:autoSpaceDN w:val="0"/>
        <w:spacing w:before="2" w:line="298" w:lineRule="exact"/>
        <w:ind w:left="0" w:firstLine="709"/>
        <w:jc w:val="both"/>
        <w:rPr>
          <w:rFonts w:ascii="Times New Roman" w:hAnsi="Times New Roman" w:cs="Times New Roman"/>
          <w:sz w:val="28"/>
          <w:szCs w:val="28"/>
        </w:rPr>
      </w:pPr>
    </w:p>
    <w:p w:rsidR="001F2D07" w:rsidRPr="00FD2048" w:rsidRDefault="000A6D5D" w:rsidP="00FD2048">
      <w:pPr>
        <w:pStyle w:val="a5"/>
        <w:widowControl w:val="0"/>
        <w:numPr>
          <w:ilvl w:val="1"/>
          <w:numId w:val="16"/>
        </w:numPr>
        <w:tabs>
          <w:tab w:val="left" w:pos="1290"/>
        </w:tabs>
        <w:autoSpaceDE w:val="0"/>
        <w:autoSpaceDN w:val="0"/>
        <w:spacing w:before="2" w:line="240" w:lineRule="auto"/>
        <w:ind w:left="0" w:firstLine="709"/>
        <w:jc w:val="both"/>
        <w:rPr>
          <w:rFonts w:ascii="Times New Roman" w:hAnsi="Times New Roman" w:cs="Times New Roman"/>
          <w:sz w:val="28"/>
          <w:szCs w:val="28"/>
        </w:rPr>
      </w:pPr>
      <w:r w:rsidRPr="00FD2048">
        <w:rPr>
          <w:rFonts w:ascii="Times New Roman" w:hAnsi="Times New Roman" w:cs="Times New Roman"/>
          <w:sz w:val="28"/>
          <w:szCs w:val="28"/>
        </w:rPr>
        <w:t>Методика оценки коррупционных рисков включает</w:t>
      </w:r>
      <w:r w:rsidR="001F2D07" w:rsidRPr="00FD2048">
        <w:rPr>
          <w:rFonts w:ascii="Times New Roman" w:hAnsi="Times New Roman" w:cs="Times New Roman"/>
          <w:sz w:val="28"/>
          <w:szCs w:val="28"/>
        </w:rPr>
        <w:t xml:space="preserve"> следующие</w:t>
      </w:r>
      <w:r w:rsidR="001F2D07" w:rsidRPr="00FD2048">
        <w:rPr>
          <w:rFonts w:ascii="Times New Roman" w:hAnsi="Times New Roman" w:cs="Times New Roman"/>
          <w:spacing w:val="-7"/>
          <w:sz w:val="28"/>
          <w:szCs w:val="28"/>
        </w:rPr>
        <w:t xml:space="preserve"> </w:t>
      </w:r>
      <w:r w:rsidR="001F2D07" w:rsidRPr="00FD2048">
        <w:rPr>
          <w:rFonts w:ascii="Times New Roman" w:hAnsi="Times New Roman" w:cs="Times New Roman"/>
          <w:sz w:val="28"/>
          <w:szCs w:val="28"/>
        </w:rPr>
        <w:t>понятия:</w:t>
      </w:r>
    </w:p>
    <w:p w:rsidR="001F2D07" w:rsidRPr="00FD2048" w:rsidRDefault="001F2D07" w:rsidP="00FD2048">
      <w:pPr>
        <w:pStyle w:val="a5"/>
        <w:widowControl w:val="0"/>
        <w:numPr>
          <w:ilvl w:val="0"/>
          <w:numId w:val="21"/>
        </w:numPr>
        <w:tabs>
          <w:tab w:val="left" w:pos="1400"/>
        </w:tabs>
        <w:autoSpaceDE w:val="0"/>
        <w:autoSpaceDN w:val="0"/>
        <w:spacing w:after="0" w:line="240" w:lineRule="auto"/>
        <w:ind w:left="0" w:right="108"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w:t>
      </w:r>
      <w:r w:rsidR="00F20E4D" w:rsidRPr="00FD2048">
        <w:rPr>
          <w:rFonts w:ascii="Times New Roman" w:hAnsi="Times New Roman" w:cs="Times New Roman"/>
          <w:sz w:val="28"/>
          <w:szCs w:val="28"/>
        </w:rPr>
        <w:t>у</w:t>
      </w:r>
      <w:r w:rsidR="00814AB6" w:rsidRPr="00FD2048">
        <w:rPr>
          <w:rFonts w:ascii="Times New Roman" w:hAnsi="Times New Roman" w:cs="Times New Roman"/>
          <w:sz w:val="28"/>
          <w:szCs w:val="28"/>
        </w:rPr>
        <w:t>чреждения</w:t>
      </w:r>
      <w:r w:rsidRPr="00FD2048">
        <w:rPr>
          <w:rFonts w:ascii="Times New Roman" w:hAnsi="Times New Roman" w:cs="Times New Roman"/>
          <w:sz w:val="28"/>
          <w:szCs w:val="28"/>
        </w:rPr>
        <w:t xml:space="preserve">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лица;</w:t>
      </w:r>
    </w:p>
    <w:p w:rsidR="001F2D07" w:rsidRPr="00FD2048" w:rsidRDefault="001F2D07" w:rsidP="00FD2048">
      <w:pPr>
        <w:pStyle w:val="a5"/>
        <w:widowControl w:val="0"/>
        <w:numPr>
          <w:ilvl w:val="0"/>
          <w:numId w:val="21"/>
        </w:numPr>
        <w:tabs>
          <w:tab w:val="left" w:pos="1237"/>
        </w:tabs>
        <w:autoSpaceDE w:val="0"/>
        <w:autoSpaceDN w:val="0"/>
        <w:spacing w:after="0" w:line="240" w:lineRule="auto"/>
        <w:ind w:left="0" w:right="108"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коррупционный риск – воз</w:t>
      </w:r>
      <w:r w:rsidR="00F20E4D" w:rsidRPr="00FD2048">
        <w:rPr>
          <w:rFonts w:ascii="Times New Roman" w:hAnsi="Times New Roman" w:cs="Times New Roman"/>
          <w:sz w:val="28"/>
          <w:szCs w:val="28"/>
        </w:rPr>
        <w:t>можность совершения работником у</w:t>
      </w:r>
      <w:r w:rsidRPr="00FD2048">
        <w:rPr>
          <w:rFonts w:ascii="Times New Roman" w:hAnsi="Times New Roman" w:cs="Times New Roman"/>
          <w:sz w:val="28"/>
          <w:szCs w:val="28"/>
        </w:rPr>
        <w:t xml:space="preserve">чреждения, а также иными лицами от имени или в интересах </w:t>
      </w:r>
      <w:r w:rsidR="00F20E4D" w:rsidRPr="00FD2048">
        <w:rPr>
          <w:rFonts w:ascii="Times New Roman" w:hAnsi="Times New Roman" w:cs="Times New Roman"/>
          <w:sz w:val="28"/>
          <w:szCs w:val="28"/>
        </w:rPr>
        <w:t>у</w:t>
      </w:r>
      <w:r w:rsidR="00814AB6" w:rsidRPr="00FD2048">
        <w:rPr>
          <w:rFonts w:ascii="Times New Roman" w:hAnsi="Times New Roman" w:cs="Times New Roman"/>
          <w:sz w:val="28"/>
          <w:szCs w:val="28"/>
        </w:rPr>
        <w:t>чреждения</w:t>
      </w:r>
      <w:r w:rsidRPr="00FD2048">
        <w:rPr>
          <w:rFonts w:ascii="Times New Roman" w:hAnsi="Times New Roman" w:cs="Times New Roman"/>
          <w:sz w:val="28"/>
          <w:szCs w:val="28"/>
        </w:rPr>
        <w:t xml:space="preserve"> коррупционного правонарушения;</w:t>
      </w:r>
    </w:p>
    <w:p w:rsidR="001F2D07" w:rsidRPr="00FD2048" w:rsidRDefault="001F2D07" w:rsidP="00FD2048">
      <w:pPr>
        <w:pStyle w:val="a5"/>
        <w:widowControl w:val="0"/>
        <w:numPr>
          <w:ilvl w:val="0"/>
          <w:numId w:val="21"/>
        </w:numPr>
        <w:tabs>
          <w:tab w:val="left" w:pos="1232"/>
        </w:tabs>
        <w:autoSpaceDE w:val="0"/>
        <w:autoSpaceDN w:val="0"/>
        <w:spacing w:before="1" w:after="0" w:line="240" w:lineRule="auto"/>
        <w:ind w:left="0" w:right="109"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оценка коррупционных рисков – общий процесс идентификации, анализа и ранжирования коррупционных</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рисков;</w:t>
      </w:r>
    </w:p>
    <w:p w:rsidR="001F2D07" w:rsidRPr="00FD2048" w:rsidRDefault="001F2D07" w:rsidP="00FD2048">
      <w:pPr>
        <w:pStyle w:val="a5"/>
        <w:widowControl w:val="0"/>
        <w:numPr>
          <w:ilvl w:val="0"/>
          <w:numId w:val="21"/>
        </w:numPr>
        <w:tabs>
          <w:tab w:val="left" w:pos="1242"/>
        </w:tabs>
        <w:autoSpaceDE w:val="0"/>
        <w:autoSpaceDN w:val="0"/>
        <w:spacing w:before="76" w:after="0" w:line="240" w:lineRule="auto"/>
        <w:ind w:left="0" w:right="114"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идентификация коррупционного риска - процесс определения для каждого процесса (осуществление функций </w:t>
      </w:r>
      <w:r w:rsidR="00F20E4D" w:rsidRPr="00FD2048">
        <w:rPr>
          <w:rFonts w:ascii="Times New Roman" w:hAnsi="Times New Roman" w:cs="Times New Roman"/>
          <w:sz w:val="28"/>
          <w:szCs w:val="28"/>
        </w:rPr>
        <w:t>у</w:t>
      </w:r>
      <w:r w:rsidR="000A6D5D" w:rsidRPr="00FD2048">
        <w:rPr>
          <w:rFonts w:ascii="Times New Roman" w:hAnsi="Times New Roman" w:cs="Times New Roman"/>
          <w:sz w:val="28"/>
          <w:szCs w:val="28"/>
        </w:rPr>
        <w:t>чреждения</w:t>
      </w:r>
      <w:r w:rsidRPr="00FD2048">
        <w:rPr>
          <w:rFonts w:ascii="Times New Roman" w:hAnsi="Times New Roman" w:cs="Times New Roman"/>
          <w:sz w:val="28"/>
          <w:szCs w:val="28"/>
        </w:rPr>
        <w:t>) 1) критических точек и</w:t>
      </w:r>
      <w:r w:rsidRPr="00FD2048">
        <w:rPr>
          <w:rFonts w:ascii="Times New Roman" w:hAnsi="Times New Roman" w:cs="Times New Roman"/>
          <w:spacing w:val="13"/>
          <w:sz w:val="28"/>
          <w:szCs w:val="28"/>
        </w:rPr>
        <w:t xml:space="preserve"> </w:t>
      </w:r>
      <w:r w:rsidRPr="00FD2048">
        <w:rPr>
          <w:rFonts w:ascii="Times New Roman" w:hAnsi="Times New Roman" w:cs="Times New Roman"/>
          <w:sz w:val="28"/>
          <w:szCs w:val="28"/>
        </w:rPr>
        <w:t>2)</w:t>
      </w:r>
      <w:r w:rsidR="000A6D5D" w:rsidRPr="00FD2048">
        <w:rPr>
          <w:rFonts w:ascii="Times New Roman" w:hAnsi="Times New Roman" w:cs="Times New Roman"/>
          <w:sz w:val="28"/>
          <w:szCs w:val="28"/>
        </w:rPr>
        <w:t xml:space="preserve"> </w:t>
      </w:r>
      <w:r w:rsidRPr="00FD2048">
        <w:rPr>
          <w:rFonts w:ascii="Times New Roman" w:hAnsi="Times New Roman" w:cs="Times New Roman"/>
          <w:sz w:val="28"/>
          <w:szCs w:val="28"/>
        </w:rPr>
        <w:t>возможных коррупционных правонарушений, которые мо</w:t>
      </w:r>
      <w:r w:rsidR="00F20E4D" w:rsidRPr="00FD2048">
        <w:rPr>
          <w:rFonts w:ascii="Times New Roman" w:hAnsi="Times New Roman" w:cs="Times New Roman"/>
          <w:sz w:val="28"/>
          <w:szCs w:val="28"/>
        </w:rPr>
        <w:t>гут быть совершены работниками у</w:t>
      </w:r>
      <w:r w:rsidRPr="00FD2048">
        <w:rPr>
          <w:rFonts w:ascii="Times New Roman" w:hAnsi="Times New Roman" w:cs="Times New Roman"/>
          <w:sz w:val="28"/>
          <w:szCs w:val="28"/>
        </w:rPr>
        <w:t>чреждения в каждой критической точке;</w:t>
      </w:r>
    </w:p>
    <w:p w:rsidR="001F2D07" w:rsidRPr="00FD2048" w:rsidRDefault="001F2D07" w:rsidP="00FD2048">
      <w:pPr>
        <w:pStyle w:val="a5"/>
        <w:widowControl w:val="0"/>
        <w:numPr>
          <w:ilvl w:val="0"/>
          <w:numId w:val="21"/>
        </w:numPr>
        <w:tabs>
          <w:tab w:val="left" w:pos="1220"/>
        </w:tabs>
        <w:autoSpaceDE w:val="0"/>
        <w:autoSpaceDN w:val="0"/>
        <w:spacing w:after="0" w:line="240" w:lineRule="auto"/>
        <w:ind w:left="0" w:right="106"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критическая</w:t>
      </w:r>
      <w:r w:rsidRPr="00FD2048">
        <w:rPr>
          <w:rFonts w:ascii="Times New Roman" w:hAnsi="Times New Roman" w:cs="Times New Roman"/>
          <w:spacing w:val="-8"/>
          <w:sz w:val="28"/>
          <w:szCs w:val="28"/>
        </w:rPr>
        <w:t xml:space="preserve"> </w:t>
      </w:r>
      <w:r w:rsidRPr="00FD2048">
        <w:rPr>
          <w:rFonts w:ascii="Times New Roman" w:hAnsi="Times New Roman" w:cs="Times New Roman"/>
          <w:sz w:val="28"/>
          <w:szCs w:val="28"/>
        </w:rPr>
        <w:t>точка</w:t>
      </w:r>
      <w:r w:rsidRPr="00FD2048">
        <w:rPr>
          <w:rFonts w:ascii="Times New Roman" w:hAnsi="Times New Roman" w:cs="Times New Roman"/>
          <w:spacing w:val="-6"/>
          <w:sz w:val="28"/>
          <w:szCs w:val="28"/>
        </w:rPr>
        <w:t xml:space="preserve"> </w:t>
      </w:r>
      <w:r w:rsidRPr="00FD2048">
        <w:rPr>
          <w:rFonts w:ascii="Times New Roman" w:hAnsi="Times New Roman" w:cs="Times New Roman"/>
          <w:sz w:val="28"/>
          <w:szCs w:val="28"/>
        </w:rPr>
        <w:t>–</w:t>
      </w:r>
      <w:r w:rsidRPr="00FD2048">
        <w:rPr>
          <w:rFonts w:ascii="Times New Roman" w:hAnsi="Times New Roman" w:cs="Times New Roman"/>
          <w:spacing w:val="-6"/>
          <w:sz w:val="28"/>
          <w:szCs w:val="28"/>
        </w:rPr>
        <w:t xml:space="preserve"> </w:t>
      </w:r>
      <w:proofErr w:type="spellStart"/>
      <w:r w:rsidRPr="00FD2048">
        <w:rPr>
          <w:rFonts w:ascii="Times New Roman" w:hAnsi="Times New Roman" w:cs="Times New Roman"/>
          <w:sz w:val="28"/>
          <w:szCs w:val="28"/>
        </w:rPr>
        <w:t>подпроцесс</w:t>
      </w:r>
      <w:proofErr w:type="spellEnd"/>
      <w:r w:rsidRPr="00FD2048">
        <w:rPr>
          <w:rFonts w:ascii="Times New Roman" w:hAnsi="Times New Roman" w:cs="Times New Roman"/>
          <w:sz w:val="28"/>
          <w:szCs w:val="28"/>
        </w:rPr>
        <w:t>,</w:t>
      </w:r>
      <w:r w:rsidRPr="00FD2048">
        <w:rPr>
          <w:rFonts w:ascii="Times New Roman" w:hAnsi="Times New Roman" w:cs="Times New Roman"/>
          <w:spacing w:val="-8"/>
          <w:sz w:val="28"/>
          <w:szCs w:val="28"/>
        </w:rPr>
        <w:t xml:space="preserve"> </w:t>
      </w:r>
      <w:r w:rsidRPr="00FD2048">
        <w:rPr>
          <w:rFonts w:ascii="Times New Roman" w:hAnsi="Times New Roman" w:cs="Times New Roman"/>
          <w:sz w:val="28"/>
          <w:szCs w:val="28"/>
        </w:rPr>
        <w:t>особенности</w:t>
      </w:r>
      <w:r w:rsidRPr="00FD2048">
        <w:rPr>
          <w:rFonts w:ascii="Times New Roman" w:hAnsi="Times New Roman" w:cs="Times New Roman"/>
          <w:spacing w:val="-8"/>
          <w:sz w:val="28"/>
          <w:szCs w:val="28"/>
        </w:rPr>
        <w:t xml:space="preserve"> </w:t>
      </w:r>
      <w:r w:rsidRPr="00FD2048">
        <w:rPr>
          <w:rFonts w:ascii="Times New Roman" w:hAnsi="Times New Roman" w:cs="Times New Roman"/>
          <w:sz w:val="28"/>
          <w:szCs w:val="28"/>
        </w:rPr>
        <w:t>реализации</w:t>
      </w:r>
      <w:r w:rsidRPr="00FD2048">
        <w:rPr>
          <w:rFonts w:ascii="Times New Roman" w:hAnsi="Times New Roman" w:cs="Times New Roman"/>
          <w:spacing w:val="-5"/>
          <w:sz w:val="28"/>
          <w:szCs w:val="28"/>
        </w:rPr>
        <w:t xml:space="preserve"> </w:t>
      </w:r>
      <w:r w:rsidRPr="00FD2048">
        <w:rPr>
          <w:rFonts w:ascii="Times New Roman" w:hAnsi="Times New Roman" w:cs="Times New Roman"/>
          <w:sz w:val="28"/>
          <w:szCs w:val="28"/>
        </w:rPr>
        <w:t>которого</w:t>
      </w:r>
      <w:r w:rsidRPr="00FD2048">
        <w:rPr>
          <w:rFonts w:ascii="Times New Roman" w:hAnsi="Times New Roman" w:cs="Times New Roman"/>
          <w:spacing w:val="-9"/>
          <w:sz w:val="28"/>
          <w:szCs w:val="28"/>
        </w:rPr>
        <w:t xml:space="preserve"> </w:t>
      </w:r>
      <w:r w:rsidRPr="00FD2048">
        <w:rPr>
          <w:rFonts w:ascii="Times New Roman" w:hAnsi="Times New Roman" w:cs="Times New Roman"/>
          <w:sz w:val="28"/>
          <w:szCs w:val="28"/>
        </w:rPr>
        <w:t>создают объективные возможно</w:t>
      </w:r>
      <w:r w:rsidR="00F20E4D" w:rsidRPr="00FD2048">
        <w:rPr>
          <w:rFonts w:ascii="Times New Roman" w:hAnsi="Times New Roman" w:cs="Times New Roman"/>
          <w:sz w:val="28"/>
          <w:szCs w:val="28"/>
        </w:rPr>
        <w:t>сти для совершения работниками у</w:t>
      </w:r>
      <w:r w:rsidRPr="00FD2048">
        <w:rPr>
          <w:rFonts w:ascii="Times New Roman" w:hAnsi="Times New Roman" w:cs="Times New Roman"/>
          <w:sz w:val="28"/>
          <w:szCs w:val="28"/>
        </w:rPr>
        <w:t>чреждения коррупционных</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правонарушений;</w:t>
      </w:r>
    </w:p>
    <w:p w:rsidR="001F2D07" w:rsidRPr="00FD2048" w:rsidRDefault="001F2D07" w:rsidP="00FD2048">
      <w:pPr>
        <w:pStyle w:val="a5"/>
        <w:widowControl w:val="0"/>
        <w:numPr>
          <w:ilvl w:val="0"/>
          <w:numId w:val="21"/>
        </w:numPr>
        <w:tabs>
          <w:tab w:val="left" w:pos="1266"/>
        </w:tabs>
        <w:autoSpaceDE w:val="0"/>
        <w:autoSpaceDN w:val="0"/>
        <w:spacing w:before="1" w:after="0" w:line="240" w:lineRule="auto"/>
        <w:ind w:left="0" w:right="110" w:firstLine="709"/>
        <w:contextualSpacing w:val="0"/>
        <w:jc w:val="both"/>
        <w:rPr>
          <w:rFonts w:ascii="Times New Roman" w:hAnsi="Times New Roman" w:cs="Times New Roman"/>
          <w:sz w:val="28"/>
          <w:szCs w:val="28"/>
        </w:rPr>
      </w:pPr>
      <w:proofErr w:type="spellStart"/>
      <w:r w:rsidRPr="00FD2048">
        <w:rPr>
          <w:rFonts w:ascii="Times New Roman" w:hAnsi="Times New Roman" w:cs="Times New Roman"/>
          <w:sz w:val="28"/>
          <w:szCs w:val="28"/>
        </w:rPr>
        <w:t>подпроцесс</w:t>
      </w:r>
      <w:proofErr w:type="spellEnd"/>
      <w:r w:rsidRPr="00FD2048">
        <w:rPr>
          <w:rFonts w:ascii="Times New Roman" w:hAnsi="Times New Roman" w:cs="Times New Roman"/>
          <w:sz w:val="28"/>
          <w:szCs w:val="28"/>
        </w:rPr>
        <w:t xml:space="preserve"> – установленные регулирующими документами процедуры и </w:t>
      </w:r>
      <w:r w:rsidR="000A6D5D" w:rsidRPr="00FD2048">
        <w:rPr>
          <w:rFonts w:ascii="Times New Roman" w:hAnsi="Times New Roman" w:cs="Times New Roman"/>
          <w:sz w:val="28"/>
          <w:szCs w:val="28"/>
        </w:rPr>
        <w:t>реальные действия,</w:t>
      </w:r>
      <w:r w:rsidRPr="00FD2048">
        <w:rPr>
          <w:rFonts w:ascii="Times New Roman" w:hAnsi="Times New Roman" w:cs="Times New Roman"/>
          <w:sz w:val="28"/>
          <w:szCs w:val="28"/>
        </w:rPr>
        <w:t xml:space="preserve"> и взаимодействия кол</w:t>
      </w:r>
      <w:r w:rsidR="00F20E4D" w:rsidRPr="00FD2048">
        <w:rPr>
          <w:rFonts w:ascii="Times New Roman" w:hAnsi="Times New Roman" w:cs="Times New Roman"/>
          <w:sz w:val="28"/>
          <w:szCs w:val="28"/>
        </w:rPr>
        <w:t>легиальных органов, работников у</w:t>
      </w:r>
      <w:r w:rsidRPr="00FD2048">
        <w:rPr>
          <w:rFonts w:ascii="Times New Roman" w:hAnsi="Times New Roman" w:cs="Times New Roman"/>
          <w:sz w:val="28"/>
          <w:szCs w:val="28"/>
        </w:rPr>
        <w:t xml:space="preserve">чреждения, совершаемые в целях реализации конкретного 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rsidRPr="00FD2048">
        <w:rPr>
          <w:rFonts w:ascii="Times New Roman" w:hAnsi="Times New Roman" w:cs="Times New Roman"/>
          <w:sz w:val="28"/>
          <w:szCs w:val="28"/>
        </w:rPr>
        <w:t>подпроцессы</w:t>
      </w:r>
      <w:proofErr w:type="spellEnd"/>
      <w:r w:rsidRPr="00FD2048">
        <w:rPr>
          <w:rFonts w:ascii="Times New Roman" w:hAnsi="Times New Roman" w:cs="Times New Roman"/>
          <w:sz w:val="28"/>
          <w:szCs w:val="28"/>
        </w:rPr>
        <w:t>, имеющие место в рамках осуществления закупочной деятельности</w:t>
      </w:r>
      <w:r w:rsidRPr="00FD2048">
        <w:rPr>
          <w:rFonts w:ascii="Times New Roman" w:hAnsi="Times New Roman" w:cs="Times New Roman"/>
          <w:spacing w:val="2"/>
          <w:sz w:val="28"/>
          <w:szCs w:val="28"/>
        </w:rPr>
        <w:t xml:space="preserve"> </w:t>
      </w:r>
      <w:r w:rsidR="00F20E4D" w:rsidRPr="00FD2048">
        <w:rPr>
          <w:rFonts w:ascii="Times New Roman" w:hAnsi="Times New Roman" w:cs="Times New Roman"/>
          <w:sz w:val="28"/>
          <w:szCs w:val="28"/>
        </w:rPr>
        <w:t>у</w:t>
      </w:r>
      <w:r w:rsidRPr="00FD2048">
        <w:rPr>
          <w:rFonts w:ascii="Times New Roman" w:hAnsi="Times New Roman" w:cs="Times New Roman"/>
          <w:sz w:val="28"/>
          <w:szCs w:val="28"/>
        </w:rPr>
        <w:t>чреждения);</w:t>
      </w:r>
    </w:p>
    <w:p w:rsidR="001F2D07" w:rsidRPr="00FD2048" w:rsidRDefault="001F2D07" w:rsidP="00FD2048">
      <w:pPr>
        <w:pStyle w:val="a5"/>
        <w:widowControl w:val="0"/>
        <w:numPr>
          <w:ilvl w:val="0"/>
          <w:numId w:val="21"/>
        </w:numPr>
        <w:tabs>
          <w:tab w:val="left" w:pos="1237"/>
        </w:tabs>
        <w:autoSpaceDE w:val="0"/>
        <w:autoSpaceDN w:val="0"/>
        <w:spacing w:after="0" w:line="240" w:lineRule="auto"/>
        <w:ind w:left="0" w:right="112"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процесс – регулярно повторяющаяся последователь</w:t>
      </w:r>
      <w:r w:rsidR="00F20E4D" w:rsidRPr="00FD2048">
        <w:rPr>
          <w:rFonts w:ascii="Times New Roman" w:hAnsi="Times New Roman" w:cs="Times New Roman"/>
          <w:sz w:val="28"/>
          <w:szCs w:val="28"/>
        </w:rPr>
        <w:t>ность взаимосвязанных действий у</w:t>
      </w:r>
      <w:r w:rsidRPr="00FD2048">
        <w:rPr>
          <w:rFonts w:ascii="Times New Roman" w:hAnsi="Times New Roman" w:cs="Times New Roman"/>
          <w:sz w:val="28"/>
          <w:szCs w:val="28"/>
        </w:rPr>
        <w:t>чреждения и отдельных его работников, направленных на реализацию уставных целей (функций)</w:t>
      </w:r>
      <w:r w:rsidR="00F20E4D" w:rsidRPr="00FD2048">
        <w:rPr>
          <w:rFonts w:ascii="Times New Roman" w:hAnsi="Times New Roman" w:cs="Times New Roman"/>
          <w:sz w:val="28"/>
          <w:szCs w:val="28"/>
        </w:rPr>
        <w:t xml:space="preserve"> у</w:t>
      </w:r>
      <w:r w:rsidRPr="00FD2048">
        <w:rPr>
          <w:rFonts w:ascii="Times New Roman" w:hAnsi="Times New Roman" w:cs="Times New Roman"/>
          <w:sz w:val="28"/>
          <w:szCs w:val="28"/>
        </w:rPr>
        <w:t>чреждения;</w:t>
      </w:r>
    </w:p>
    <w:p w:rsidR="001F2D07" w:rsidRPr="00FD2048" w:rsidRDefault="001F2D07" w:rsidP="00FD2048">
      <w:pPr>
        <w:pStyle w:val="a5"/>
        <w:widowControl w:val="0"/>
        <w:numPr>
          <w:ilvl w:val="0"/>
          <w:numId w:val="21"/>
        </w:numPr>
        <w:tabs>
          <w:tab w:val="left" w:pos="1460"/>
        </w:tabs>
        <w:autoSpaceDE w:val="0"/>
        <w:autoSpaceDN w:val="0"/>
        <w:spacing w:after="0" w:line="240" w:lineRule="auto"/>
        <w:ind w:left="0" w:right="106"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процесса («коррупционных схем») и 2) определения должностей или полномочий, критически важных для </w:t>
      </w:r>
      <w:r w:rsidRPr="00FD2048">
        <w:rPr>
          <w:rFonts w:ascii="Times New Roman" w:hAnsi="Times New Roman" w:cs="Times New Roman"/>
          <w:sz w:val="28"/>
          <w:szCs w:val="28"/>
        </w:rPr>
        <w:lastRenderedPageBreak/>
        <w:t>реализации каждой «коррупционной</w:t>
      </w:r>
      <w:r w:rsidRPr="00FD2048">
        <w:rPr>
          <w:rFonts w:ascii="Times New Roman" w:hAnsi="Times New Roman" w:cs="Times New Roman"/>
          <w:spacing w:val="1"/>
          <w:sz w:val="28"/>
          <w:szCs w:val="28"/>
        </w:rPr>
        <w:t xml:space="preserve"> </w:t>
      </w:r>
      <w:r w:rsidRPr="00FD2048">
        <w:rPr>
          <w:rFonts w:ascii="Times New Roman" w:hAnsi="Times New Roman" w:cs="Times New Roman"/>
          <w:sz w:val="28"/>
          <w:szCs w:val="28"/>
        </w:rPr>
        <w:t>схемы»;</w:t>
      </w:r>
    </w:p>
    <w:p w:rsidR="001F2D07" w:rsidRPr="00FD2048" w:rsidRDefault="001F2D07" w:rsidP="00FD2048">
      <w:pPr>
        <w:pStyle w:val="a5"/>
        <w:widowControl w:val="0"/>
        <w:numPr>
          <w:ilvl w:val="0"/>
          <w:numId w:val="21"/>
        </w:numPr>
        <w:tabs>
          <w:tab w:val="left" w:pos="1210"/>
        </w:tabs>
        <w:autoSpaceDE w:val="0"/>
        <w:autoSpaceDN w:val="0"/>
        <w:spacing w:before="1" w:after="0" w:line="240" w:lineRule="auto"/>
        <w:ind w:left="0" w:right="112"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коррупционная</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схема</w:t>
      </w:r>
      <w:r w:rsidRPr="00FD2048">
        <w:rPr>
          <w:rFonts w:ascii="Times New Roman" w:hAnsi="Times New Roman" w:cs="Times New Roman"/>
          <w:spacing w:val="-16"/>
          <w:sz w:val="28"/>
          <w:szCs w:val="28"/>
        </w:rPr>
        <w:t xml:space="preserve"> </w:t>
      </w:r>
      <w:r w:rsidRPr="00FD2048">
        <w:rPr>
          <w:rFonts w:ascii="Times New Roman" w:hAnsi="Times New Roman" w:cs="Times New Roman"/>
          <w:sz w:val="28"/>
          <w:szCs w:val="28"/>
        </w:rPr>
        <w:t>–</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выстроенный</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по</w:t>
      </w:r>
      <w:r w:rsidRPr="00FD2048">
        <w:rPr>
          <w:rFonts w:ascii="Times New Roman" w:hAnsi="Times New Roman" w:cs="Times New Roman"/>
          <w:spacing w:val="-14"/>
          <w:sz w:val="28"/>
          <w:szCs w:val="28"/>
        </w:rPr>
        <w:t xml:space="preserve"> </w:t>
      </w:r>
      <w:r w:rsidRPr="00FD2048">
        <w:rPr>
          <w:rFonts w:ascii="Times New Roman" w:hAnsi="Times New Roman" w:cs="Times New Roman"/>
          <w:sz w:val="28"/>
          <w:szCs w:val="28"/>
        </w:rPr>
        <w:t>определенному</w:t>
      </w:r>
      <w:r w:rsidRPr="00FD2048">
        <w:rPr>
          <w:rFonts w:ascii="Times New Roman" w:hAnsi="Times New Roman" w:cs="Times New Roman"/>
          <w:spacing w:val="-20"/>
          <w:sz w:val="28"/>
          <w:szCs w:val="28"/>
        </w:rPr>
        <w:t xml:space="preserve"> </w:t>
      </w:r>
      <w:r w:rsidRPr="00FD2048">
        <w:rPr>
          <w:rFonts w:ascii="Times New Roman" w:hAnsi="Times New Roman" w:cs="Times New Roman"/>
          <w:sz w:val="28"/>
          <w:szCs w:val="28"/>
        </w:rPr>
        <w:t>сценарию</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механизм использования</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работником</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полномочий</w:t>
      </w:r>
      <w:r w:rsidRPr="00FD2048">
        <w:rPr>
          <w:rFonts w:ascii="Times New Roman" w:hAnsi="Times New Roman" w:cs="Times New Roman"/>
          <w:spacing w:val="-15"/>
          <w:sz w:val="28"/>
          <w:szCs w:val="28"/>
        </w:rPr>
        <w:t xml:space="preserve"> </w:t>
      </w:r>
      <w:r w:rsidRPr="00FD2048">
        <w:rPr>
          <w:rFonts w:ascii="Times New Roman" w:hAnsi="Times New Roman" w:cs="Times New Roman"/>
          <w:sz w:val="28"/>
          <w:szCs w:val="28"/>
        </w:rPr>
        <w:t>в</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личных</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целях</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или</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в</w:t>
      </w:r>
      <w:r w:rsidRPr="00FD2048">
        <w:rPr>
          <w:rFonts w:ascii="Times New Roman" w:hAnsi="Times New Roman" w:cs="Times New Roman"/>
          <w:spacing w:val="-16"/>
          <w:sz w:val="28"/>
          <w:szCs w:val="28"/>
        </w:rPr>
        <w:t xml:space="preserve"> </w:t>
      </w:r>
      <w:r w:rsidRPr="00FD2048">
        <w:rPr>
          <w:rFonts w:ascii="Times New Roman" w:hAnsi="Times New Roman" w:cs="Times New Roman"/>
          <w:sz w:val="28"/>
          <w:szCs w:val="28"/>
        </w:rPr>
        <w:t>интересах</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третьих</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лиц (наиболее вероятный способ совершения коррупционного</w:t>
      </w:r>
      <w:r w:rsidRPr="00FD2048">
        <w:rPr>
          <w:rFonts w:ascii="Times New Roman" w:hAnsi="Times New Roman" w:cs="Times New Roman"/>
          <w:spacing w:val="-11"/>
          <w:sz w:val="28"/>
          <w:szCs w:val="28"/>
        </w:rPr>
        <w:t xml:space="preserve"> </w:t>
      </w:r>
      <w:r w:rsidRPr="00FD2048">
        <w:rPr>
          <w:rFonts w:ascii="Times New Roman" w:hAnsi="Times New Roman" w:cs="Times New Roman"/>
          <w:sz w:val="28"/>
          <w:szCs w:val="28"/>
        </w:rPr>
        <w:t>правонарушения).</w:t>
      </w:r>
    </w:p>
    <w:p w:rsidR="001F2D07" w:rsidRPr="00FD2048" w:rsidRDefault="001F2D07" w:rsidP="00FD2048">
      <w:pPr>
        <w:pStyle w:val="a5"/>
        <w:widowControl w:val="0"/>
        <w:numPr>
          <w:ilvl w:val="0"/>
          <w:numId w:val="21"/>
        </w:numPr>
        <w:tabs>
          <w:tab w:val="left" w:pos="1134"/>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ранжирование коррупционных рисков – процесс определения уровня значимости каждого коррупционного риска с</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учетом:</w:t>
      </w:r>
    </w:p>
    <w:p w:rsidR="001F2D07" w:rsidRPr="00FD2048" w:rsidRDefault="001F2D07" w:rsidP="00FD2048">
      <w:pPr>
        <w:pStyle w:val="a5"/>
        <w:widowControl w:val="0"/>
        <w:numPr>
          <w:ilvl w:val="0"/>
          <w:numId w:val="20"/>
        </w:numPr>
        <w:tabs>
          <w:tab w:val="left" w:pos="1134"/>
          <w:tab w:val="left" w:pos="1737"/>
          <w:tab w:val="left" w:pos="1738"/>
        </w:tabs>
        <w:autoSpaceDE w:val="0"/>
        <w:autoSpaceDN w:val="0"/>
        <w:spacing w:after="0" w:line="240" w:lineRule="auto"/>
        <w:ind w:left="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возможного ущерба в случае реализации коррупционного</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риска;</w:t>
      </w:r>
    </w:p>
    <w:p w:rsidR="001F2D07" w:rsidRPr="00FD2048" w:rsidRDefault="001F2D07" w:rsidP="00FD2048">
      <w:pPr>
        <w:pStyle w:val="a5"/>
        <w:widowControl w:val="0"/>
        <w:numPr>
          <w:ilvl w:val="0"/>
          <w:numId w:val="20"/>
        </w:numPr>
        <w:tabs>
          <w:tab w:val="left" w:pos="1134"/>
          <w:tab w:val="left" w:pos="1737"/>
          <w:tab w:val="left" w:pos="1738"/>
          <w:tab w:val="left" w:pos="3393"/>
          <w:tab w:val="left" w:pos="4949"/>
          <w:tab w:val="left" w:pos="7074"/>
          <w:tab w:val="left" w:pos="8055"/>
          <w:tab w:val="left" w:pos="8460"/>
          <w:tab w:val="left" w:pos="9401"/>
        </w:tabs>
        <w:autoSpaceDE w:val="0"/>
        <w:autoSpaceDN w:val="0"/>
        <w:spacing w:after="0" w:line="240" w:lineRule="auto"/>
        <w:ind w:left="0" w:right="114"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вероятности</w:t>
      </w:r>
      <w:r w:rsidRPr="00FD2048">
        <w:rPr>
          <w:rFonts w:ascii="Times New Roman" w:hAnsi="Times New Roman" w:cs="Times New Roman"/>
          <w:sz w:val="28"/>
          <w:szCs w:val="28"/>
        </w:rPr>
        <w:tab/>
        <w:t>реализации</w:t>
      </w:r>
      <w:r w:rsidRPr="00FD2048">
        <w:rPr>
          <w:rFonts w:ascii="Times New Roman" w:hAnsi="Times New Roman" w:cs="Times New Roman"/>
          <w:sz w:val="28"/>
          <w:szCs w:val="28"/>
        </w:rPr>
        <w:tab/>
        <w:t>коррупционного</w:t>
      </w:r>
      <w:r w:rsidRPr="00FD2048">
        <w:rPr>
          <w:rFonts w:ascii="Times New Roman" w:hAnsi="Times New Roman" w:cs="Times New Roman"/>
          <w:sz w:val="28"/>
          <w:szCs w:val="28"/>
        </w:rPr>
        <w:tab/>
      </w:r>
      <w:r w:rsidR="000D445F" w:rsidRPr="00FD2048">
        <w:rPr>
          <w:rFonts w:ascii="Times New Roman" w:hAnsi="Times New Roman" w:cs="Times New Roman"/>
          <w:sz w:val="28"/>
          <w:szCs w:val="28"/>
        </w:rPr>
        <w:t xml:space="preserve">риска, </w:t>
      </w:r>
      <w:r w:rsidR="000D445F" w:rsidRPr="00FD2048">
        <w:rPr>
          <w:rFonts w:ascii="Times New Roman" w:hAnsi="Times New Roman" w:cs="Times New Roman"/>
          <w:sz w:val="28"/>
          <w:szCs w:val="28"/>
        </w:rPr>
        <w:tab/>
      </w:r>
      <w:r w:rsidRPr="00FD2048">
        <w:rPr>
          <w:rFonts w:ascii="Times New Roman" w:hAnsi="Times New Roman" w:cs="Times New Roman"/>
          <w:sz w:val="28"/>
          <w:szCs w:val="28"/>
        </w:rPr>
        <w:t>а</w:t>
      </w:r>
      <w:r w:rsidRPr="00FD2048">
        <w:rPr>
          <w:rFonts w:ascii="Times New Roman" w:hAnsi="Times New Roman" w:cs="Times New Roman"/>
          <w:sz w:val="28"/>
          <w:szCs w:val="28"/>
        </w:rPr>
        <w:tab/>
        <w:t>также</w:t>
      </w:r>
      <w:r w:rsidR="000D445F" w:rsidRPr="00FD2048">
        <w:rPr>
          <w:rFonts w:ascii="Times New Roman" w:hAnsi="Times New Roman" w:cs="Times New Roman"/>
          <w:sz w:val="28"/>
          <w:szCs w:val="28"/>
        </w:rPr>
        <w:t xml:space="preserve"> </w:t>
      </w:r>
      <w:r w:rsidRPr="00FD2048">
        <w:rPr>
          <w:rFonts w:ascii="Times New Roman" w:hAnsi="Times New Roman" w:cs="Times New Roman"/>
          <w:spacing w:val="-9"/>
          <w:sz w:val="28"/>
          <w:szCs w:val="28"/>
        </w:rPr>
        <w:t xml:space="preserve">их </w:t>
      </w:r>
      <w:r w:rsidRPr="00FD2048">
        <w:rPr>
          <w:rFonts w:ascii="Times New Roman" w:hAnsi="Times New Roman" w:cs="Times New Roman"/>
          <w:sz w:val="28"/>
          <w:szCs w:val="28"/>
        </w:rPr>
        <w:t>последующее ранжирование по степени</w:t>
      </w:r>
      <w:r w:rsidRPr="00FD2048">
        <w:rPr>
          <w:rFonts w:ascii="Times New Roman" w:hAnsi="Times New Roman" w:cs="Times New Roman"/>
          <w:spacing w:val="-5"/>
          <w:sz w:val="28"/>
          <w:szCs w:val="28"/>
        </w:rPr>
        <w:t xml:space="preserve"> </w:t>
      </w:r>
      <w:r w:rsidRPr="00FD2048">
        <w:rPr>
          <w:rFonts w:ascii="Times New Roman" w:hAnsi="Times New Roman" w:cs="Times New Roman"/>
          <w:sz w:val="28"/>
          <w:szCs w:val="28"/>
        </w:rPr>
        <w:t>значимости.</w:t>
      </w:r>
    </w:p>
    <w:p w:rsidR="00BE5252" w:rsidRPr="00FD2048" w:rsidRDefault="001B408A" w:rsidP="00FD2048">
      <w:pPr>
        <w:pStyle w:val="a5"/>
        <w:widowControl w:val="0"/>
        <w:numPr>
          <w:ilvl w:val="1"/>
          <w:numId w:val="16"/>
        </w:numPr>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Основная задача методики оценки коррупционных рисков – </w:t>
      </w:r>
      <w:r w:rsidR="00814AB6" w:rsidRPr="00FD2048">
        <w:rPr>
          <w:rFonts w:ascii="Times New Roman" w:hAnsi="Times New Roman" w:cs="Times New Roman"/>
          <w:sz w:val="28"/>
          <w:szCs w:val="28"/>
        </w:rPr>
        <w:t xml:space="preserve">идентификация, </w:t>
      </w:r>
      <w:r w:rsidR="00CA732D" w:rsidRPr="00FD2048">
        <w:rPr>
          <w:rFonts w:ascii="Times New Roman" w:hAnsi="Times New Roman" w:cs="Times New Roman"/>
          <w:sz w:val="28"/>
          <w:szCs w:val="28"/>
        </w:rPr>
        <w:t xml:space="preserve">анализ </w:t>
      </w:r>
      <w:r w:rsidR="00814AB6" w:rsidRPr="00FD2048">
        <w:rPr>
          <w:rFonts w:ascii="Times New Roman" w:hAnsi="Times New Roman" w:cs="Times New Roman"/>
          <w:sz w:val="28"/>
          <w:szCs w:val="28"/>
        </w:rPr>
        <w:t xml:space="preserve">и ранжирование </w:t>
      </w:r>
      <w:r w:rsidR="00CA732D" w:rsidRPr="00FD2048">
        <w:rPr>
          <w:rFonts w:ascii="Times New Roman" w:hAnsi="Times New Roman" w:cs="Times New Roman"/>
          <w:sz w:val="28"/>
          <w:szCs w:val="28"/>
        </w:rPr>
        <w:t>коррупционных рисков,</w:t>
      </w:r>
      <w:r w:rsidRPr="00FD2048">
        <w:rPr>
          <w:rFonts w:ascii="Times New Roman" w:hAnsi="Times New Roman" w:cs="Times New Roman"/>
          <w:sz w:val="28"/>
          <w:szCs w:val="28"/>
        </w:rPr>
        <w:t xml:space="preserve"> выявление в каждом рассматриваемом направлении деятельности и процессе</w:t>
      </w:r>
      <w:r w:rsidR="001256DD" w:rsidRPr="00FD2048">
        <w:rPr>
          <w:rFonts w:ascii="Times New Roman" w:hAnsi="Times New Roman" w:cs="Times New Roman"/>
          <w:sz w:val="28"/>
          <w:szCs w:val="28"/>
        </w:rPr>
        <w:t xml:space="preserve"> </w:t>
      </w:r>
      <w:r w:rsidR="00F20E4D" w:rsidRPr="00FD2048">
        <w:rPr>
          <w:rFonts w:ascii="Times New Roman" w:hAnsi="Times New Roman" w:cs="Times New Roman"/>
          <w:sz w:val="28"/>
          <w:szCs w:val="28"/>
        </w:rPr>
        <w:t>у</w:t>
      </w:r>
      <w:r w:rsidRPr="00FD2048">
        <w:rPr>
          <w:rFonts w:ascii="Times New Roman" w:hAnsi="Times New Roman" w:cs="Times New Roman"/>
          <w:sz w:val="28"/>
          <w:szCs w:val="28"/>
        </w:rPr>
        <w:t>чреждения критических точек (при их наличии)</w:t>
      </w:r>
      <w:r w:rsidR="001256DD" w:rsidRPr="00FD2048">
        <w:rPr>
          <w:rFonts w:ascii="Times New Roman" w:hAnsi="Times New Roman" w:cs="Times New Roman"/>
          <w:sz w:val="28"/>
          <w:szCs w:val="28"/>
        </w:rPr>
        <w:t>, выявление вероятности реализации коррупционного риска, а также возможного ущерба в случае реализации коррупционного риска.</w:t>
      </w:r>
    </w:p>
    <w:p w:rsidR="001B408A" w:rsidRPr="00FD2048" w:rsidRDefault="001B408A" w:rsidP="00FD2048">
      <w:pPr>
        <w:pStyle w:val="a5"/>
        <w:widowControl w:val="0"/>
        <w:numPr>
          <w:ilvl w:val="1"/>
          <w:numId w:val="16"/>
        </w:numPr>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Важнейшими признаками критических точек являются:</w:t>
      </w:r>
    </w:p>
    <w:p w:rsidR="001B408A" w:rsidRPr="00FD2048" w:rsidRDefault="001B408A" w:rsidP="00FD2048">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 </w:t>
      </w:r>
      <w:r w:rsidR="007521EC" w:rsidRPr="00FD2048">
        <w:rPr>
          <w:rFonts w:ascii="Times New Roman" w:hAnsi="Times New Roman" w:cs="Times New Roman"/>
          <w:sz w:val="28"/>
          <w:szCs w:val="28"/>
        </w:rPr>
        <w:t>наличие у</w:t>
      </w:r>
      <w:r w:rsidR="00F17B7B" w:rsidRPr="00FD2048">
        <w:rPr>
          <w:rFonts w:ascii="Times New Roman" w:hAnsi="Times New Roman" w:cs="Times New Roman"/>
          <w:sz w:val="28"/>
          <w:szCs w:val="28"/>
        </w:rPr>
        <w:t xml:space="preserve"> работ</w:t>
      </w:r>
      <w:r w:rsidR="00F20E4D" w:rsidRPr="00FD2048">
        <w:rPr>
          <w:rFonts w:ascii="Times New Roman" w:hAnsi="Times New Roman" w:cs="Times New Roman"/>
          <w:sz w:val="28"/>
          <w:szCs w:val="28"/>
        </w:rPr>
        <w:t>ника (группы работников) у</w:t>
      </w:r>
      <w:r w:rsidR="007521EC" w:rsidRPr="00FD2048">
        <w:rPr>
          <w:rFonts w:ascii="Times New Roman" w:hAnsi="Times New Roman" w:cs="Times New Roman"/>
          <w:sz w:val="28"/>
          <w:szCs w:val="28"/>
        </w:rPr>
        <w:t xml:space="preserve">чреждения полномочий совершить действие </w:t>
      </w:r>
      <w:r w:rsidR="00474111" w:rsidRPr="00FD2048">
        <w:rPr>
          <w:rFonts w:ascii="Times New Roman" w:hAnsi="Times New Roman" w:cs="Times New Roman"/>
          <w:sz w:val="28"/>
          <w:szCs w:val="28"/>
        </w:rPr>
        <w:t>(бездействие), которое позволяет получить выгоду (преимущество) работнику, структурному подразделению, физическому и (или) юридическом</w:t>
      </w:r>
      <w:r w:rsidR="00F20E4D" w:rsidRPr="00FD2048">
        <w:rPr>
          <w:rFonts w:ascii="Times New Roman" w:hAnsi="Times New Roman" w:cs="Times New Roman"/>
          <w:sz w:val="28"/>
          <w:szCs w:val="28"/>
        </w:rPr>
        <w:t>у лицу, взаимодействующему с у</w:t>
      </w:r>
      <w:r w:rsidR="00474111" w:rsidRPr="00FD2048">
        <w:rPr>
          <w:rFonts w:ascii="Times New Roman" w:hAnsi="Times New Roman" w:cs="Times New Roman"/>
          <w:sz w:val="28"/>
          <w:szCs w:val="28"/>
        </w:rPr>
        <w:t>чреждением;</w:t>
      </w:r>
    </w:p>
    <w:p w:rsidR="00474111" w:rsidRPr="00FD2048" w:rsidRDefault="00474111" w:rsidP="00FD2048">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взаимодействие</w:t>
      </w:r>
      <w:r w:rsidR="00F20E4D" w:rsidRPr="00FD2048">
        <w:rPr>
          <w:rFonts w:ascii="Times New Roman" w:hAnsi="Times New Roman" w:cs="Times New Roman"/>
          <w:sz w:val="28"/>
          <w:szCs w:val="28"/>
        </w:rPr>
        <w:t xml:space="preserve"> работника (группы работников) у</w:t>
      </w:r>
      <w:r w:rsidRPr="00FD2048">
        <w:rPr>
          <w:rFonts w:ascii="Times New Roman" w:hAnsi="Times New Roman" w:cs="Times New Roman"/>
          <w:sz w:val="28"/>
          <w:szCs w:val="28"/>
        </w:rPr>
        <w:t>чреждения с государственным органом (иной регулирующей организацией), уполномоченным совершать действия, важные для успешной реализации процесса и (или) успешного фун</w:t>
      </w:r>
      <w:r w:rsidR="00F20E4D" w:rsidRPr="00FD2048">
        <w:rPr>
          <w:rFonts w:ascii="Times New Roman" w:hAnsi="Times New Roman" w:cs="Times New Roman"/>
          <w:sz w:val="28"/>
          <w:szCs w:val="28"/>
        </w:rPr>
        <w:t>кционирования у</w:t>
      </w:r>
      <w:r w:rsidRPr="00FD2048">
        <w:rPr>
          <w:rFonts w:ascii="Times New Roman" w:hAnsi="Times New Roman" w:cs="Times New Roman"/>
          <w:sz w:val="28"/>
          <w:szCs w:val="28"/>
        </w:rPr>
        <w:t>чреждения в целом.</w:t>
      </w:r>
    </w:p>
    <w:p w:rsidR="00474111" w:rsidRPr="00FD2048" w:rsidRDefault="00474111" w:rsidP="00B83D71">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3.4. При выявлении критических точек ставятся такие общие вопросы, как:</w:t>
      </w:r>
    </w:p>
    <w:p w:rsidR="00474111" w:rsidRPr="00FD2048" w:rsidRDefault="00474111" w:rsidP="00B83D71">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 какая выгода (преимущество) распределяется в рамках данного </w:t>
      </w:r>
      <w:r w:rsidR="001256DD" w:rsidRPr="00FD2048">
        <w:rPr>
          <w:rFonts w:ascii="Times New Roman" w:hAnsi="Times New Roman" w:cs="Times New Roman"/>
          <w:sz w:val="28"/>
          <w:szCs w:val="28"/>
        </w:rPr>
        <w:t>процесса (</w:t>
      </w:r>
      <w:proofErr w:type="spellStart"/>
      <w:r w:rsidRPr="00FD2048">
        <w:rPr>
          <w:rFonts w:ascii="Times New Roman" w:hAnsi="Times New Roman" w:cs="Times New Roman"/>
          <w:sz w:val="28"/>
          <w:szCs w:val="28"/>
        </w:rPr>
        <w:t>подпроцесса</w:t>
      </w:r>
      <w:proofErr w:type="spellEnd"/>
      <w:r w:rsidR="001256DD" w:rsidRPr="00FD2048">
        <w:rPr>
          <w:rFonts w:ascii="Times New Roman" w:hAnsi="Times New Roman" w:cs="Times New Roman"/>
          <w:sz w:val="28"/>
          <w:szCs w:val="28"/>
        </w:rPr>
        <w:t>)</w:t>
      </w:r>
      <w:r w:rsidRPr="00FD2048">
        <w:rPr>
          <w:rFonts w:ascii="Times New Roman" w:hAnsi="Times New Roman" w:cs="Times New Roman"/>
          <w:sz w:val="28"/>
          <w:szCs w:val="28"/>
        </w:rPr>
        <w:t>?</w:t>
      </w:r>
    </w:p>
    <w:p w:rsidR="00474111" w:rsidRPr="00FD2048" w:rsidRDefault="00474111" w:rsidP="00B83D71">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кто может быть заинтересован в неправомерном распределении этой</w:t>
      </w:r>
      <w:r w:rsidRPr="00FD2048">
        <w:rPr>
          <w:rFonts w:ascii="Times New Roman" w:hAnsi="Times New Roman" w:cs="Times New Roman"/>
          <w:sz w:val="28"/>
          <w:szCs w:val="28"/>
        </w:rPr>
        <w:tab/>
        <w:t>выгоды (преимущества)?</w:t>
      </w:r>
    </w:p>
    <w:p w:rsidR="00474111" w:rsidRPr="00FD2048" w:rsidRDefault="00474111" w:rsidP="00B83D71">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 какие </w:t>
      </w:r>
      <w:r w:rsidR="001256DD" w:rsidRPr="00FD2048">
        <w:rPr>
          <w:rFonts w:ascii="Times New Roman" w:hAnsi="Times New Roman" w:cs="Times New Roman"/>
          <w:sz w:val="28"/>
          <w:szCs w:val="28"/>
        </w:rPr>
        <w:t>коррупционные</w:t>
      </w:r>
      <w:r w:rsidRPr="00FD2048">
        <w:rPr>
          <w:rFonts w:ascii="Times New Roman" w:hAnsi="Times New Roman" w:cs="Times New Roman"/>
          <w:sz w:val="28"/>
          <w:szCs w:val="28"/>
        </w:rPr>
        <w:t xml:space="preserve"> правонарушения могут быть совершены работником в целях </w:t>
      </w:r>
      <w:r w:rsidR="001256DD" w:rsidRPr="00FD2048">
        <w:rPr>
          <w:rFonts w:ascii="Times New Roman" w:hAnsi="Times New Roman" w:cs="Times New Roman"/>
          <w:sz w:val="28"/>
          <w:szCs w:val="28"/>
        </w:rPr>
        <w:t>неправомерного</w:t>
      </w:r>
      <w:r w:rsidRPr="00FD2048">
        <w:rPr>
          <w:rFonts w:ascii="Times New Roman" w:hAnsi="Times New Roman" w:cs="Times New Roman"/>
          <w:sz w:val="28"/>
          <w:szCs w:val="28"/>
        </w:rPr>
        <w:t xml:space="preserve"> распределения этой выгоды (преимущества)?</w:t>
      </w:r>
    </w:p>
    <w:p w:rsidR="00474111" w:rsidRPr="00FD2048" w:rsidRDefault="002776D8" w:rsidP="00B83D71">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3.5. </w:t>
      </w:r>
      <w:r w:rsidR="00474111" w:rsidRPr="00FD2048">
        <w:rPr>
          <w:rFonts w:ascii="Times New Roman" w:hAnsi="Times New Roman" w:cs="Times New Roman"/>
          <w:sz w:val="28"/>
          <w:szCs w:val="28"/>
        </w:rPr>
        <w:t>В рамках одного процесса</w:t>
      </w:r>
      <w:r w:rsidR="001256DD" w:rsidRPr="00FD2048">
        <w:rPr>
          <w:rFonts w:ascii="Times New Roman" w:hAnsi="Times New Roman" w:cs="Times New Roman"/>
          <w:sz w:val="28"/>
          <w:szCs w:val="28"/>
        </w:rPr>
        <w:t xml:space="preserve"> (</w:t>
      </w:r>
      <w:proofErr w:type="spellStart"/>
      <w:r w:rsidR="001256DD" w:rsidRPr="00FD2048">
        <w:rPr>
          <w:rFonts w:ascii="Times New Roman" w:hAnsi="Times New Roman" w:cs="Times New Roman"/>
          <w:sz w:val="28"/>
          <w:szCs w:val="28"/>
        </w:rPr>
        <w:t>подпроцесса</w:t>
      </w:r>
      <w:proofErr w:type="spellEnd"/>
      <w:r w:rsidR="001256DD" w:rsidRPr="00FD2048">
        <w:rPr>
          <w:rFonts w:ascii="Times New Roman" w:hAnsi="Times New Roman" w:cs="Times New Roman"/>
          <w:sz w:val="28"/>
          <w:szCs w:val="28"/>
        </w:rPr>
        <w:t>)</w:t>
      </w:r>
      <w:r w:rsidR="00474111" w:rsidRPr="00FD2048">
        <w:rPr>
          <w:rFonts w:ascii="Times New Roman" w:hAnsi="Times New Roman" w:cs="Times New Roman"/>
          <w:sz w:val="28"/>
          <w:szCs w:val="28"/>
        </w:rPr>
        <w:t xml:space="preserve"> может быть выявлено несколько критических точек. </w:t>
      </w:r>
      <w:r w:rsidRPr="00FD2048">
        <w:rPr>
          <w:rFonts w:ascii="Times New Roman" w:hAnsi="Times New Roman" w:cs="Times New Roman"/>
          <w:sz w:val="28"/>
          <w:szCs w:val="28"/>
        </w:rPr>
        <w:t>Для каждой выявленной критической точки должны быть определены возможные меры по минимизации соответствующих коррупционных рисков.</w:t>
      </w:r>
    </w:p>
    <w:p w:rsidR="001256DD" w:rsidRPr="00FD2048" w:rsidRDefault="001256DD" w:rsidP="00B83D71">
      <w:pPr>
        <w:pStyle w:val="a5"/>
        <w:widowControl w:val="0"/>
        <w:numPr>
          <w:ilvl w:val="1"/>
          <w:numId w:val="27"/>
        </w:numPr>
        <w:tabs>
          <w:tab w:val="left" w:pos="1276"/>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Ранжирование коррупционных рисков осуществляется по степени значимости, при этом все риски по степени своей значимости разделяются на критические, существенные и незначительные.</w:t>
      </w:r>
    </w:p>
    <w:p w:rsidR="002776D8" w:rsidRPr="00FD2048" w:rsidRDefault="002776D8" w:rsidP="00FD2048">
      <w:pPr>
        <w:pStyle w:val="a5"/>
        <w:widowControl w:val="0"/>
        <w:numPr>
          <w:ilvl w:val="1"/>
          <w:numId w:val="27"/>
        </w:numPr>
        <w:tabs>
          <w:tab w:val="left" w:pos="1276"/>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При выявлении вероятности реализации коррупционного риска, оценивается возможный вред (ущерб) от реализации </w:t>
      </w:r>
      <w:proofErr w:type="spellStart"/>
      <w:r w:rsidRPr="00FD2048">
        <w:rPr>
          <w:rFonts w:ascii="Times New Roman" w:hAnsi="Times New Roman" w:cs="Times New Roman"/>
          <w:sz w:val="28"/>
          <w:szCs w:val="28"/>
        </w:rPr>
        <w:t>коррупциононого</w:t>
      </w:r>
      <w:proofErr w:type="spellEnd"/>
      <w:r w:rsidRPr="00FD2048">
        <w:rPr>
          <w:rFonts w:ascii="Times New Roman" w:hAnsi="Times New Roman" w:cs="Times New Roman"/>
          <w:sz w:val="28"/>
          <w:szCs w:val="28"/>
        </w:rPr>
        <w:t xml:space="preserve"> риска в критической точке:</w:t>
      </w:r>
    </w:p>
    <w:p w:rsidR="002776D8" w:rsidRPr="00FD2048" w:rsidRDefault="00FD2048" w:rsidP="00FD2048">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776D8" w:rsidRPr="00FD2048">
        <w:rPr>
          <w:rFonts w:ascii="Times New Roman" w:hAnsi="Times New Roman" w:cs="Times New Roman"/>
          <w:sz w:val="28"/>
          <w:szCs w:val="28"/>
        </w:rPr>
        <w:t xml:space="preserve"> вред жизни и здоровью граждан;</w:t>
      </w:r>
    </w:p>
    <w:p w:rsidR="002776D8" w:rsidRPr="00FD2048" w:rsidRDefault="00FD2048" w:rsidP="00FD2048">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Pr>
          <w:rFonts w:ascii="Times New Roman" w:hAnsi="Times New Roman" w:cs="Times New Roman"/>
          <w:sz w:val="28"/>
          <w:szCs w:val="28"/>
        </w:rPr>
        <w:t>-</w:t>
      </w:r>
      <w:r w:rsidR="001256DD" w:rsidRPr="00FD2048">
        <w:rPr>
          <w:rFonts w:ascii="Times New Roman" w:hAnsi="Times New Roman" w:cs="Times New Roman"/>
          <w:sz w:val="28"/>
          <w:szCs w:val="28"/>
        </w:rPr>
        <w:t xml:space="preserve"> </w:t>
      </w:r>
      <w:r w:rsidR="002776D8" w:rsidRPr="00FD2048">
        <w:rPr>
          <w:rFonts w:ascii="Times New Roman" w:hAnsi="Times New Roman" w:cs="Times New Roman"/>
          <w:sz w:val="28"/>
          <w:szCs w:val="28"/>
        </w:rPr>
        <w:t>вред национальной безопасности;</w:t>
      </w:r>
    </w:p>
    <w:p w:rsidR="002776D8" w:rsidRPr="00FD2048" w:rsidRDefault="00FD2048" w:rsidP="00FD2048">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Pr>
          <w:rFonts w:ascii="Times New Roman" w:hAnsi="Times New Roman" w:cs="Times New Roman"/>
          <w:sz w:val="28"/>
          <w:szCs w:val="28"/>
        </w:rPr>
        <w:t>-</w:t>
      </w:r>
      <w:r w:rsidR="00F20E4D" w:rsidRPr="00FD2048">
        <w:rPr>
          <w:rFonts w:ascii="Times New Roman" w:hAnsi="Times New Roman" w:cs="Times New Roman"/>
          <w:sz w:val="28"/>
          <w:szCs w:val="28"/>
        </w:rPr>
        <w:t xml:space="preserve"> материальный ущерб у</w:t>
      </w:r>
      <w:r w:rsidR="002776D8" w:rsidRPr="00FD2048">
        <w:rPr>
          <w:rFonts w:ascii="Times New Roman" w:hAnsi="Times New Roman" w:cs="Times New Roman"/>
          <w:sz w:val="28"/>
          <w:szCs w:val="28"/>
        </w:rPr>
        <w:t xml:space="preserve">чреждению, в том </w:t>
      </w:r>
      <w:r w:rsidR="00F20E4D" w:rsidRPr="00FD2048">
        <w:rPr>
          <w:rFonts w:ascii="Times New Roman" w:hAnsi="Times New Roman" w:cs="Times New Roman"/>
          <w:sz w:val="28"/>
          <w:szCs w:val="28"/>
        </w:rPr>
        <w:t>числе утрата или порча активов у</w:t>
      </w:r>
      <w:r w:rsidR="002776D8" w:rsidRPr="00FD2048">
        <w:rPr>
          <w:rFonts w:ascii="Times New Roman" w:hAnsi="Times New Roman" w:cs="Times New Roman"/>
          <w:sz w:val="28"/>
          <w:szCs w:val="28"/>
        </w:rPr>
        <w:t>чреждения, необоснованное увеличение расходов на закупку товаров и услуг, упущенная выгода и др.</w:t>
      </w:r>
    </w:p>
    <w:p w:rsidR="001256DD" w:rsidRPr="00FD2048" w:rsidRDefault="002776D8" w:rsidP="00FD2048">
      <w:pPr>
        <w:pStyle w:val="a5"/>
        <w:widowControl w:val="0"/>
        <w:numPr>
          <w:ilvl w:val="1"/>
          <w:numId w:val="27"/>
        </w:numPr>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 </w:t>
      </w:r>
      <w:r w:rsidR="001256DD" w:rsidRPr="00FD2048">
        <w:rPr>
          <w:rFonts w:ascii="Times New Roman" w:hAnsi="Times New Roman" w:cs="Times New Roman"/>
          <w:sz w:val="28"/>
          <w:szCs w:val="28"/>
        </w:rPr>
        <w:t>Степень выраженности каждого коррупционного риска оценивается с использованием трёхбалльной шкалы (</w:t>
      </w:r>
      <w:proofErr w:type="gramStart"/>
      <w:r w:rsidR="001256DD" w:rsidRPr="00FD2048">
        <w:rPr>
          <w:rFonts w:ascii="Times New Roman" w:hAnsi="Times New Roman" w:cs="Times New Roman"/>
          <w:sz w:val="28"/>
          <w:szCs w:val="28"/>
        </w:rPr>
        <w:t>например</w:t>
      </w:r>
      <w:proofErr w:type="gramEnd"/>
      <w:r w:rsidR="001256DD" w:rsidRPr="00FD2048">
        <w:rPr>
          <w:rFonts w:ascii="Times New Roman" w:hAnsi="Times New Roman" w:cs="Times New Roman"/>
          <w:sz w:val="28"/>
          <w:szCs w:val="28"/>
        </w:rPr>
        <w:t>: «низкая», «средняя», «высокая»).</w:t>
      </w:r>
    </w:p>
    <w:p w:rsidR="002776D8" w:rsidRPr="00FD2048" w:rsidRDefault="002776D8" w:rsidP="00FD2048">
      <w:pPr>
        <w:pStyle w:val="a5"/>
        <w:widowControl w:val="0"/>
        <w:numPr>
          <w:ilvl w:val="1"/>
          <w:numId w:val="27"/>
        </w:numPr>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FD2048">
        <w:rPr>
          <w:rFonts w:ascii="Times New Roman" w:hAnsi="Times New Roman" w:cs="Times New Roman"/>
          <w:sz w:val="28"/>
          <w:szCs w:val="28"/>
        </w:rPr>
        <w:t>В случае если реализация коррупционного риска может повлечь в</w:t>
      </w:r>
      <w:r w:rsidR="001256DD" w:rsidRPr="00FD2048">
        <w:rPr>
          <w:rFonts w:ascii="Times New Roman" w:hAnsi="Times New Roman" w:cs="Times New Roman"/>
          <w:sz w:val="28"/>
          <w:szCs w:val="28"/>
        </w:rPr>
        <w:t>ред жизни и здоровью граждан и/</w:t>
      </w:r>
      <w:r w:rsidRPr="00FD2048">
        <w:rPr>
          <w:rFonts w:ascii="Times New Roman" w:hAnsi="Times New Roman" w:cs="Times New Roman"/>
          <w:sz w:val="28"/>
          <w:szCs w:val="28"/>
        </w:rPr>
        <w:t xml:space="preserve">или вред </w:t>
      </w:r>
      <w:r w:rsidR="001256DD" w:rsidRPr="00FD2048">
        <w:rPr>
          <w:rFonts w:ascii="Times New Roman" w:hAnsi="Times New Roman" w:cs="Times New Roman"/>
          <w:sz w:val="28"/>
          <w:szCs w:val="28"/>
        </w:rPr>
        <w:t>национальной</w:t>
      </w:r>
      <w:r w:rsidRPr="00FD2048">
        <w:rPr>
          <w:rFonts w:ascii="Times New Roman" w:hAnsi="Times New Roman" w:cs="Times New Roman"/>
          <w:sz w:val="28"/>
          <w:szCs w:val="28"/>
        </w:rPr>
        <w:t xml:space="preserve"> безопасности, такой потенциальный вред оценивается как значительный (максимальная оценка по выбранной бальной шкале).</w:t>
      </w:r>
    </w:p>
    <w:p w:rsidR="00F37529" w:rsidRPr="009F4576" w:rsidRDefault="00F37529" w:rsidP="005F7E01">
      <w:pPr>
        <w:pStyle w:val="a5"/>
        <w:widowControl w:val="0"/>
        <w:tabs>
          <w:tab w:val="left" w:pos="1737"/>
          <w:tab w:val="left" w:pos="1738"/>
          <w:tab w:val="left" w:pos="3393"/>
          <w:tab w:val="left" w:pos="4949"/>
          <w:tab w:val="left" w:pos="7074"/>
          <w:tab w:val="left" w:pos="8055"/>
          <w:tab w:val="left" w:pos="8460"/>
          <w:tab w:val="left" w:pos="9401"/>
        </w:tabs>
        <w:autoSpaceDE w:val="0"/>
        <w:autoSpaceDN w:val="0"/>
        <w:ind w:left="0" w:right="114" w:firstLine="709"/>
        <w:jc w:val="both"/>
        <w:rPr>
          <w:rFonts w:ascii="Times New Roman" w:hAnsi="Times New Roman" w:cs="Times New Roman"/>
          <w:sz w:val="28"/>
          <w:szCs w:val="28"/>
        </w:rPr>
      </w:pPr>
    </w:p>
    <w:p w:rsidR="00814AB6" w:rsidRDefault="00814AB6" w:rsidP="00FD2048">
      <w:pPr>
        <w:pStyle w:val="a5"/>
        <w:widowControl w:val="0"/>
        <w:numPr>
          <w:ilvl w:val="0"/>
          <w:numId w:val="27"/>
        </w:numPr>
        <w:tabs>
          <w:tab w:val="left" w:pos="1299"/>
        </w:tabs>
        <w:autoSpaceDE w:val="0"/>
        <w:autoSpaceDN w:val="0"/>
        <w:spacing w:after="0" w:line="240" w:lineRule="auto"/>
        <w:ind w:right="110"/>
        <w:contextualSpacing w:val="0"/>
        <w:jc w:val="center"/>
        <w:rPr>
          <w:rFonts w:ascii="Times New Roman" w:hAnsi="Times New Roman" w:cs="Times New Roman"/>
          <w:sz w:val="28"/>
          <w:szCs w:val="28"/>
        </w:rPr>
      </w:pPr>
      <w:r w:rsidRPr="009F4576">
        <w:rPr>
          <w:rFonts w:ascii="Times New Roman" w:hAnsi="Times New Roman" w:cs="Times New Roman"/>
          <w:sz w:val="28"/>
          <w:szCs w:val="28"/>
        </w:rPr>
        <w:t xml:space="preserve">Информация о коррупционных рисках </w:t>
      </w:r>
    </w:p>
    <w:p w:rsidR="009F4576" w:rsidRPr="009F4576" w:rsidRDefault="009F4576" w:rsidP="00366A39">
      <w:pPr>
        <w:pStyle w:val="a5"/>
        <w:widowControl w:val="0"/>
        <w:tabs>
          <w:tab w:val="left" w:pos="1299"/>
        </w:tabs>
        <w:autoSpaceDE w:val="0"/>
        <w:autoSpaceDN w:val="0"/>
        <w:spacing w:after="0" w:line="240" w:lineRule="auto"/>
        <w:ind w:left="928" w:right="110"/>
        <w:contextualSpacing w:val="0"/>
        <w:rPr>
          <w:rFonts w:ascii="Times New Roman" w:hAnsi="Times New Roman" w:cs="Times New Roman"/>
          <w:sz w:val="28"/>
          <w:szCs w:val="28"/>
        </w:rPr>
      </w:pPr>
    </w:p>
    <w:p w:rsidR="00814AB6" w:rsidRPr="00FD2048" w:rsidRDefault="00814AB6" w:rsidP="00FD2048">
      <w:pPr>
        <w:pStyle w:val="a5"/>
        <w:widowControl w:val="0"/>
        <w:numPr>
          <w:ilvl w:val="1"/>
          <w:numId w:val="2"/>
        </w:numPr>
        <w:tabs>
          <w:tab w:val="left" w:pos="1306"/>
        </w:tabs>
        <w:autoSpaceDE w:val="0"/>
        <w:autoSpaceDN w:val="0"/>
        <w:spacing w:before="1"/>
        <w:ind w:left="0" w:right="109" w:firstLine="709"/>
        <w:jc w:val="both"/>
        <w:rPr>
          <w:rFonts w:ascii="Times New Roman" w:hAnsi="Times New Roman" w:cs="Times New Roman"/>
          <w:sz w:val="28"/>
          <w:szCs w:val="28"/>
        </w:rPr>
      </w:pPr>
      <w:r w:rsidRPr="00FD2048">
        <w:rPr>
          <w:rFonts w:ascii="Times New Roman" w:hAnsi="Times New Roman" w:cs="Times New Roman"/>
          <w:sz w:val="28"/>
          <w:szCs w:val="28"/>
        </w:rPr>
        <w:t xml:space="preserve">Информация о возникновении </w:t>
      </w:r>
      <w:proofErr w:type="spellStart"/>
      <w:r w:rsidRPr="00FD2048">
        <w:rPr>
          <w:rFonts w:ascii="Times New Roman" w:hAnsi="Times New Roman" w:cs="Times New Roman"/>
          <w:sz w:val="28"/>
          <w:szCs w:val="28"/>
        </w:rPr>
        <w:t>коррупционно</w:t>
      </w:r>
      <w:proofErr w:type="spellEnd"/>
      <w:r w:rsidRPr="00FD2048">
        <w:rPr>
          <w:rFonts w:ascii="Times New Roman" w:hAnsi="Times New Roman" w:cs="Times New Roman"/>
          <w:sz w:val="28"/>
          <w:szCs w:val="28"/>
        </w:rPr>
        <w:t>-опасных рисков может быть получена в ходе</w:t>
      </w:r>
      <w:r w:rsidRPr="00FD2048">
        <w:rPr>
          <w:rFonts w:ascii="Times New Roman" w:hAnsi="Times New Roman" w:cs="Times New Roman"/>
          <w:spacing w:val="-1"/>
          <w:sz w:val="28"/>
          <w:szCs w:val="28"/>
        </w:rPr>
        <w:t xml:space="preserve"> </w:t>
      </w:r>
      <w:r w:rsidRPr="00FD2048">
        <w:rPr>
          <w:rFonts w:ascii="Times New Roman" w:hAnsi="Times New Roman" w:cs="Times New Roman"/>
          <w:sz w:val="28"/>
          <w:szCs w:val="28"/>
        </w:rPr>
        <w:t>анализа:</w:t>
      </w:r>
    </w:p>
    <w:p w:rsidR="00814AB6" w:rsidRPr="00FD2048" w:rsidRDefault="00814AB6" w:rsidP="00366A39">
      <w:pPr>
        <w:pStyle w:val="a5"/>
        <w:widowControl w:val="0"/>
        <w:numPr>
          <w:ilvl w:val="0"/>
          <w:numId w:val="26"/>
        </w:numPr>
        <w:tabs>
          <w:tab w:val="left" w:pos="1340"/>
        </w:tabs>
        <w:autoSpaceDE w:val="0"/>
        <w:autoSpaceDN w:val="0"/>
        <w:spacing w:after="0" w:line="240" w:lineRule="auto"/>
        <w:ind w:left="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материалов заседаний </w:t>
      </w:r>
      <w:r w:rsidR="003B0498" w:rsidRPr="00FD2048">
        <w:rPr>
          <w:rFonts w:ascii="Times New Roman" w:hAnsi="Times New Roman" w:cs="Times New Roman"/>
          <w:sz w:val="28"/>
          <w:szCs w:val="28"/>
        </w:rPr>
        <w:t>комиссии по соблюдению требований к профессионально-этическому поведению работников и урег</w:t>
      </w:r>
      <w:r w:rsidR="00F20E4D" w:rsidRPr="00FD2048">
        <w:rPr>
          <w:rFonts w:ascii="Times New Roman" w:hAnsi="Times New Roman" w:cs="Times New Roman"/>
          <w:sz w:val="28"/>
          <w:szCs w:val="28"/>
        </w:rPr>
        <w:t>улированию конфликта интересов у</w:t>
      </w:r>
      <w:r w:rsidR="003B0498" w:rsidRPr="00FD2048">
        <w:rPr>
          <w:rFonts w:ascii="Times New Roman" w:hAnsi="Times New Roman" w:cs="Times New Roman"/>
          <w:sz w:val="28"/>
          <w:szCs w:val="28"/>
        </w:rPr>
        <w:t>чреждения;</w:t>
      </w:r>
    </w:p>
    <w:p w:rsidR="00814AB6" w:rsidRPr="00FD2048" w:rsidRDefault="00814AB6" w:rsidP="00366A39">
      <w:pPr>
        <w:pStyle w:val="a5"/>
        <w:widowControl w:val="0"/>
        <w:numPr>
          <w:ilvl w:val="0"/>
          <w:numId w:val="26"/>
        </w:numPr>
        <w:tabs>
          <w:tab w:val="left" w:pos="1438"/>
        </w:tabs>
        <w:autoSpaceDE w:val="0"/>
        <w:autoSpaceDN w:val="0"/>
        <w:spacing w:after="0" w:line="240" w:lineRule="auto"/>
        <w:ind w:left="0" w:right="115"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статистических данных, в том числе о состоянии преступности в Российской</w:t>
      </w:r>
      <w:r w:rsidRPr="00FD2048">
        <w:rPr>
          <w:rFonts w:ascii="Times New Roman" w:hAnsi="Times New Roman" w:cs="Times New Roman"/>
          <w:spacing w:val="1"/>
          <w:sz w:val="28"/>
          <w:szCs w:val="28"/>
        </w:rPr>
        <w:t xml:space="preserve"> </w:t>
      </w:r>
      <w:r w:rsidRPr="00FD2048">
        <w:rPr>
          <w:rFonts w:ascii="Times New Roman" w:hAnsi="Times New Roman" w:cs="Times New Roman"/>
          <w:sz w:val="28"/>
          <w:szCs w:val="28"/>
        </w:rPr>
        <w:t>Федерации;</w:t>
      </w:r>
    </w:p>
    <w:p w:rsidR="00814AB6" w:rsidRPr="00FD2048" w:rsidRDefault="00814AB6" w:rsidP="00F16923">
      <w:pPr>
        <w:pStyle w:val="a5"/>
        <w:widowControl w:val="0"/>
        <w:numPr>
          <w:ilvl w:val="0"/>
          <w:numId w:val="26"/>
        </w:numPr>
        <w:tabs>
          <w:tab w:val="left" w:pos="1489"/>
        </w:tabs>
        <w:autoSpaceDE w:val="0"/>
        <w:autoSpaceDN w:val="0"/>
        <w:spacing w:after="0" w:line="240" w:lineRule="auto"/>
        <w:ind w:left="0" w:right="106"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обращений граждан, содержащих информацию о коррупционных проявлениях и правонарушениях, в том числе обращений, поступивших</w:t>
      </w:r>
      <w:r w:rsidRPr="00FD2048">
        <w:rPr>
          <w:rFonts w:ascii="Times New Roman" w:hAnsi="Times New Roman" w:cs="Times New Roman"/>
          <w:spacing w:val="51"/>
          <w:sz w:val="28"/>
          <w:szCs w:val="28"/>
        </w:rPr>
        <w:t xml:space="preserve"> </w:t>
      </w:r>
      <w:r w:rsidRPr="00FD2048">
        <w:rPr>
          <w:rFonts w:ascii="Times New Roman" w:hAnsi="Times New Roman" w:cs="Times New Roman"/>
          <w:sz w:val="28"/>
          <w:szCs w:val="28"/>
        </w:rPr>
        <w:t>по</w:t>
      </w:r>
      <w:r w:rsidR="00095BB0" w:rsidRPr="00FD2048">
        <w:rPr>
          <w:rFonts w:ascii="Times New Roman" w:hAnsi="Times New Roman" w:cs="Times New Roman"/>
          <w:sz w:val="28"/>
          <w:szCs w:val="28"/>
        </w:rPr>
        <w:t xml:space="preserve"> </w:t>
      </w:r>
      <w:r w:rsidRPr="00FD2048">
        <w:rPr>
          <w:rFonts w:ascii="Times New Roman" w:hAnsi="Times New Roman" w:cs="Times New Roman"/>
          <w:sz w:val="28"/>
          <w:szCs w:val="28"/>
        </w:rPr>
        <w:t>«телефону доверия», на официальный сайт и др.;</w:t>
      </w:r>
    </w:p>
    <w:p w:rsidR="00814AB6" w:rsidRPr="00FD2048" w:rsidRDefault="00814AB6" w:rsidP="00366A39">
      <w:pPr>
        <w:pStyle w:val="a5"/>
        <w:widowControl w:val="0"/>
        <w:numPr>
          <w:ilvl w:val="0"/>
          <w:numId w:val="26"/>
        </w:numPr>
        <w:tabs>
          <w:tab w:val="left" w:pos="1505"/>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уведомлений представителя нанимателя (работодателя) о фактах обращения</w:t>
      </w:r>
      <w:r w:rsidRPr="00FD2048">
        <w:rPr>
          <w:rFonts w:ascii="Times New Roman" w:hAnsi="Times New Roman" w:cs="Times New Roman"/>
          <w:spacing w:val="-20"/>
          <w:sz w:val="28"/>
          <w:szCs w:val="28"/>
        </w:rPr>
        <w:t xml:space="preserve"> </w:t>
      </w:r>
      <w:r w:rsidRPr="00FD2048">
        <w:rPr>
          <w:rFonts w:ascii="Times New Roman" w:hAnsi="Times New Roman" w:cs="Times New Roman"/>
          <w:sz w:val="28"/>
          <w:szCs w:val="28"/>
        </w:rPr>
        <w:t>в</w:t>
      </w:r>
      <w:r w:rsidRPr="00FD2048">
        <w:rPr>
          <w:rFonts w:ascii="Times New Roman" w:hAnsi="Times New Roman" w:cs="Times New Roman"/>
          <w:spacing w:val="-19"/>
          <w:sz w:val="28"/>
          <w:szCs w:val="28"/>
        </w:rPr>
        <w:t xml:space="preserve"> </w:t>
      </w:r>
      <w:r w:rsidRPr="00FD2048">
        <w:rPr>
          <w:rFonts w:ascii="Times New Roman" w:hAnsi="Times New Roman" w:cs="Times New Roman"/>
          <w:sz w:val="28"/>
          <w:szCs w:val="28"/>
        </w:rPr>
        <w:t>целях</w:t>
      </w:r>
      <w:r w:rsidRPr="00FD2048">
        <w:rPr>
          <w:rFonts w:ascii="Times New Roman" w:hAnsi="Times New Roman" w:cs="Times New Roman"/>
          <w:spacing w:val="-20"/>
          <w:sz w:val="28"/>
          <w:szCs w:val="28"/>
        </w:rPr>
        <w:t xml:space="preserve"> </w:t>
      </w:r>
      <w:r w:rsidRPr="00FD2048">
        <w:rPr>
          <w:rFonts w:ascii="Times New Roman" w:hAnsi="Times New Roman" w:cs="Times New Roman"/>
          <w:sz w:val="28"/>
          <w:szCs w:val="28"/>
        </w:rPr>
        <w:t>склонения</w:t>
      </w:r>
      <w:r w:rsidRPr="00FD2048">
        <w:rPr>
          <w:rFonts w:ascii="Times New Roman" w:hAnsi="Times New Roman" w:cs="Times New Roman"/>
          <w:spacing w:val="-19"/>
          <w:sz w:val="28"/>
          <w:szCs w:val="28"/>
        </w:rPr>
        <w:t xml:space="preserve"> </w:t>
      </w:r>
      <w:r w:rsidRPr="00FD2048">
        <w:rPr>
          <w:rFonts w:ascii="Times New Roman" w:hAnsi="Times New Roman" w:cs="Times New Roman"/>
          <w:sz w:val="28"/>
          <w:szCs w:val="28"/>
        </w:rPr>
        <w:t>работника</w:t>
      </w:r>
      <w:r w:rsidRPr="00FD2048">
        <w:rPr>
          <w:rFonts w:ascii="Times New Roman" w:hAnsi="Times New Roman" w:cs="Times New Roman"/>
          <w:spacing w:val="-15"/>
          <w:sz w:val="28"/>
          <w:szCs w:val="28"/>
        </w:rPr>
        <w:t xml:space="preserve"> </w:t>
      </w:r>
      <w:r w:rsidR="00F20E4D" w:rsidRPr="00FD2048">
        <w:rPr>
          <w:rFonts w:ascii="Times New Roman" w:hAnsi="Times New Roman" w:cs="Times New Roman"/>
          <w:sz w:val="28"/>
          <w:szCs w:val="28"/>
        </w:rPr>
        <w:t>у</w:t>
      </w:r>
      <w:r w:rsidRPr="00FD2048">
        <w:rPr>
          <w:rFonts w:ascii="Times New Roman" w:hAnsi="Times New Roman" w:cs="Times New Roman"/>
          <w:sz w:val="28"/>
          <w:szCs w:val="28"/>
        </w:rPr>
        <w:t>чреждения</w:t>
      </w:r>
      <w:r w:rsidRPr="00FD2048">
        <w:rPr>
          <w:rFonts w:ascii="Times New Roman" w:hAnsi="Times New Roman" w:cs="Times New Roman"/>
          <w:spacing w:val="-16"/>
          <w:sz w:val="28"/>
          <w:szCs w:val="28"/>
        </w:rPr>
        <w:t xml:space="preserve"> </w:t>
      </w:r>
      <w:r w:rsidRPr="00FD2048">
        <w:rPr>
          <w:rFonts w:ascii="Times New Roman" w:hAnsi="Times New Roman" w:cs="Times New Roman"/>
          <w:sz w:val="28"/>
          <w:szCs w:val="28"/>
        </w:rPr>
        <w:t>к</w:t>
      </w:r>
      <w:r w:rsidRPr="00FD2048">
        <w:rPr>
          <w:rFonts w:ascii="Times New Roman" w:hAnsi="Times New Roman" w:cs="Times New Roman"/>
          <w:spacing w:val="-22"/>
          <w:sz w:val="28"/>
          <w:szCs w:val="28"/>
        </w:rPr>
        <w:t xml:space="preserve"> </w:t>
      </w:r>
      <w:r w:rsidRPr="00FD2048">
        <w:rPr>
          <w:rFonts w:ascii="Times New Roman" w:hAnsi="Times New Roman" w:cs="Times New Roman"/>
          <w:sz w:val="28"/>
          <w:szCs w:val="28"/>
        </w:rPr>
        <w:t>совершению</w:t>
      </w:r>
      <w:r w:rsidRPr="00FD2048">
        <w:rPr>
          <w:rFonts w:ascii="Times New Roman" w:hAnsi="Times New Roman" w:cs="Times New Roman"/>
          <w:spacing w:val="-20"/>
          <w:sz w:val="28"/>
          <w:szCs w:val="28"/>
        </w:rPr>
        <w:t xml:space="preserve"> </w:t>
      </w:r>
      <w:r w:rsidRPr="00FD2048">
        <w:rPr>
          <w:rFonts w:ascii="Times New Roman" w:hAnsi="Times New Roman" w:cs="Times New Roman"/>
          <w:sz w:val="28"/>
          <w:szCs w:val="28"/>
        </w:rPr>
        <w:t>коррупционных правонарушений;</w:t>
      </w:r>
    </w:p>
    <w:p w:rsidR="00814AB6" w:rsidRPr="00FD2048" w:rsidRDefault="00814AB6" w:rsidP="00366A39">
      <w:pPr>
        <w:pStyle w:val="a5"/>
        <w:widowControl w:val="0"/>
        <w:numPr>
          <w:ilvl w:val="0"/>
          <w:numId w:val="26"/>
        </w:numPr>
        <w:tabs>
          <w:tab w:val="left" w:pos="1297"/>
        </w:tabs>
        <w:autoSpaceDE w:val="0"/>
        <w:autoSpaceDN w:val="0"/>
        <w:spacing w:before="1" w:after="0" w:line="240" w:lineRule="auto"/>
        <w:ind w:left="0" w:right="105"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сообщений</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в</w:t>
      </w:r>
      <w:r w:rsidRPr="00FD2048">
        <w:rPr>
          <w:rFonts w:ascii="Times New Roman" w:hAnsi="Times New Roman" w:cs="Times New Roman"/>
          <w:spacing w:val="-19"/>
          <w:sz w:val="28"/>
          <w:szCs w:val="28"/>
        </w:rPr>
        <w:t xml:space="preserve"> </w:t>
      </w:r>
      <w:r w:rsidRPr="00FD2048">
        <w:rPr>
          <w:rFonts w:ascii="Times New Roman" w:hAnsi="Times New Roman" w:cs="Times New Roman"/>
          <w:sz w:val="28"/>
          <w:szCs w:val="28"/>
        </w:rPr>
        <w:t>средствах</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массовой</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информации,</w:t>
      </w:r>
      <w:r w:rsidRPr="00FD2048">
        <w:rPr>
          <w:rFonts w:ascii="Times New Roman" w:hAnsi="Times New Roman" w:cs="Times New Roman"/>
          <w:spacing w:val="-18"/>
          <w:sz w:val="28"/>
          <w:szCs w:val="28"/>
        </w:rPr>
        <w:t xml:space="preserve"> </w:t>
      </w:r>
      <w:r w:rsidRPr="00FD2048">
        <w:rPr>
          <w:rFonts w:ascii="Times New Roman" w:hAnsi="Times New Roman" w:cs="Times New Roman"/>
          <w:sz w:val="28"/>
          <w:szCs w:val="28"/>
        </w:rPr>
        <w:t>глобальной</w:t>
      </w:r>
      <w:r w:rsidRPr="00FD2048">
        <w:rPr>
          <w:rFonts w:ascii="Times New Roman" w:hAnsi="Times New Roman" w:cs="Times New Roman"/>
          <w:spacing w:val="-19"/>
          <w:sz w:val="28"/>
          <w:szCs w:val="28"/>
        </w:rPr>
        <w:t xml:space="preserve"> </w:t>
      </w:r>
      <w:r w:rsidRPr="00FD2048">
        <w:rPr>
          <w:rFonts w:ascii="Times New Roman" w:hAnsi="Times New Roman" w:cs="Times New Roman"/>
          <w:sz w:val="28"/>
          <w:szCs w:val="28"/>
        </w:rPr>
        <w:t>сети</w:t>
      </w:r>
      <w:r w:rsidRPr="00FD2048">
        <w:rPr>
          <w:rFonts w:ascii="Times New Roman" w:hAnsi="Times New Roman" w:cs="Times New Roman"/>
          <w:spacing w:val="-12"/>
          <w:sz w:val="28"/>
          <w:szCs w:val="28"/>
        </w:rPr>
        <w:t xml:space="preserve"> </w:t>
      </w:r>
      <w:r w:rsidRPr="00FD2048">
        <w:rPr>
          <w:rFonts w:ascii="Times New Roman" w:hAnsi="Times New Roman" w:cs="Times New Roman"/>
          <w:sz w:val="28"/>
          <w:szCs w:val="28"/>
        </w:rPr>
        <w:t>«Интернет» и других открытых источниках о коррупционных правонарушениях или ф</w:t>
      </w:r>
      <w:r w:rsidR="00F20E4D" w:rsidRPr="00FD2048">
        <w:rPr>
          <w:rFonts w:ascii="Times New Roman" w:hAnsi="Times New Roman" w:cs="Times New Roman"/>
          <w:sz w:val="28"/>
          <w:szCs w:val="28"/>
        </w:rPr>
        <w:t>актах несоблюдения работниками у</w:t>
      </w:r>
      <w:r w:rsidRPr="00FD2048">
        <w:rPr>
          <w:rFonts w:ascii="Times New Roman" w:hAnsi="Times New Roman" w:cs="Times New Roman"/>
          <w:sz w:val="28"/>
          <w:szCs w:val="28"/>
        </w:rPr>
        <w:t>чреждения Кодекса этики и служебного поведения работников;</w:t>
      </w:r>
    </w:p>
    <w:p w:rsidR="00814AB6" w:rsidRPr="00FD2048" w:rsidRDefault="00814AB6" w:rsidP="00366A39">
      <w:pPr>
        <w:pStyle w:val="a5"/>
        <w:widowControl w:val="0"/>
        <w:numPr>
          <w:ilvl w:val="0"/>
          <w:numId w:val="26"/>
        </w:numPr>
        <w:tabs>
          <w:tab w:val="left" w:pos="1426"/>
        </w:tabs>
        <w:autoSpaceDE w:val="0"/>
        <w:autoSpaceDN w:val="0"/>
        <w:spacing w:after="0" w:line="240" w:lineRule="auto"/>
        <w:ind w:left="0" w:right="111"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материалов, представленных правоохранительными органами, иными государственными органами, органами местного самоуправления и их должностными лицами и др.;</w:t>
      </w:r>
    </w:p>
    <w:p w:rsidR="00814AB6" w:rsidRPr="00FD2048" w:rsidRDefault="00814AB6" w:rsidP="00366A39">
      <w:pPr>
        <w:pStyle w:val="a5"/>
        <w:widowControl w:val="0"/>
        <w:numPr>
          <w:ilvl w:val="0"/>
          <w:numId w:val="26"/>
        </w:numPr>
        <w:tabs>
          <w:tab w:val="left" w:pos="1532"/>
        </w:tabs>
        <w:autoSpaceDE w:val="0"/>
        <w:autoSpaceDN w:val="0"/>
        <w:spacing w:after="0" w:line="240" w:lineRule="auto"/>
        <w:ind w:left="0" w:right="113"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информации о возбужденных уголовных делах коррупционной направленности, делах об административных правонар</w:t>
      </w:r>
      <w:r w:rsidR="00F20E4D" w:rsidRPr="00FD2048">
        <w:rPr>
          <w:rFonts w:ascii="Times New Roman" w:hAnsi="Times New Roman" w:cs="Times New Roman"/>
          <w:sz w:val="28"/>
          <w:szCs w:val="28"/>
        </w:rPr>
        <w:t>ушениях в отношении работников у</w:t>
      </w:r>
      <w:r w:rsidRPr="00FD2048">
        <w:rPr>
          <w:rFonts w:ascii="Times New Roman" w:hAnsi="Times New Roman" w:cs="Times New Roman"/>
          <w:sz w:val="28"/>
          <w:szCs w:val="28"/>
        </w:rPr>
        <w:t>чреждения и вынесенных решениях судов по соответствующим</w:t>
      </w:r>
      <w:r w:rsidRPr="00FD2048">
        <w:rPr>
          <w:rFonts w:ascii="Times New Roman" w:hAnsi="Times New Roman" w:cs="Times New Roman"/>
          <w:spacing w:val="-17"/>
          <w:sz w:val="28"/>
          <w:szCs w:val="28"/>
        </w:rPr>
        <w:t xml:space="preserve"> </w:t>
      </w:r>
      <w:r w:rsidRPr="00FD2048">
        <w:rPr>
          <w:rFonts w:ascii="Times New Roman" w:hAnsi="Times New Roman" w:cs="Times New Roman"/>
          <w:sz w:val="28"/>
          <w:szCs w:val="28"/>
        </w:rPr>
        <w:t>делам;</w:t>
      </w:r>
    </w:p>
    <w:p w:rsidR="00814AB6" w:rsidRPr="00FD2048" w:rsidRDefault="00814AB6" w:rsidP="00366A39">
      <w:pPr>
        <w:pStyle w:val="a5"/>
        <w:widowControl w:val="0"/>
        <w:numPr>
          <w:ilvl w:val="0"/>
          <w:numId w:val="26"/>
        </w:numPr>
        <w:tabs>
          <w:tab w:val="left" w:pos="1311"/>
        </w:tabs>
        <w:autoSpaceDE w:val="0"/>
        <w:autoSpaceDN w:val="0"/>
        <w:spacing w:after="0" w:line="240" w:lineRule="auto"/>
        <w:ind w:left="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предписаний и запросов правоохранительных</w:t>
      </w:r>
      <w:r w:rsidRPr="00FD2048">
        <w:rPr>
          <w:rFonts w:ascii="Times New Roman" w:hAnsi="Times New Roman" w:cs="Times New Roman"/>
          <w:spacing w:val="-5"/>
          <w:sz w:val="28"/>
          <w:szCs w:val="28"/>
        </w:rPr>
        <w:t xml:space="preserve"> </w:t>
      </w:r>
      <w:r w:rsidRPr="00FD2048">
        <w:rPr>
          <w:rFonts w:ascii="Times New Roman" w:hAnsi="Times New Roman" w:cs="Times New Roman"/>
          <w:sz w:val="28"/>
          <w:szCs w:val="28"/>
        </w:rPr>
        <w:t>органов;</w:t>
      </w:r>
    </w:p>
    <w:p w:rsidR="00814AB6" w:rsidRPr="00FD2048" w:rsidRDefault="00814AB6" w:rsidP="00366A39">
      <w:pPr>
        <w:pStyle w:val="a5"/>
        <w:widowControl w:val="0"/>
        <w:numPr>
          <w:ilvl w:val="0"/>
          <w:numId w:val="26"/>
        </w:numPr>
        <w:tabs>
          <w:tab w:val="left" w:pos="1328"/>
        </w:tabs>
        <w:autoSpaceDE w:val="0"/>
        <w:autoSpaceDN w:val="0"/>
        <w:spacing w:before="1" w:after="0" w:line="240" w:lineRule="auto"/>
        <w:ind w:left="0" w:right="115"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информации от внешних аудиторов о выявленных нарушениях, имеющих признаки коррупции, и недостатках процедур, направленных на предотвращение коррупции;</w:t>
      </w:r>
    </w:p>
    <w:p w:rsidR="00814AB6" w:rsidRPr="00FD2048" w:rsidRDefault="00814AB6" w:rsidP="00366A39">
      <w:pPr>
        <w:pStyle w:val="a5"/>
        <w:widowControl w:val="0"/>
        <w:numPr>
          <w:ilvl w:val="0"/>
          <w:numId w:val="26"/>
        </w:numPr>
        <w:tabs>
          <w:tab w:val="left" w:pos="1477"/>
        </w:tabs>
        <w:autoSpaceDE w:val="0"/>
        <w:autoSpaceDN w:val="0"/>
        <w:spacing w:after="0" w:line="240" w:lineRule="auto"/>
        <w:ind w:left="0" w:right="114"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информации о результатах совещаний рабочих групп по </w:t>
      </w:r>
      <w:r w:rsidRPr="00FD2048">
        <w:rPr>
          <w:rFonts w:ascii="Times New Roman" w:hAnsi="Times New Roman" w:cs="Times New Roman"/>
          <w:sz w:val="28"/>
          <w:szCs w:val="28"/>
        </w:rPr>
        <w:lastRenderedPageBreak/>
        <w:t>рассмотрению вопросов в сфере противодействия</w:t>
      </w:r>
      <w:r w:rsidRPr="00FD2048">
        <w:rPr>
          <w:rFonts w:ascii="Times New Roman" w:hAnsi="Times New Roman" w:cs="Times New Roman"/>
          <w:spacing w:val="-2"/>
          <w:sz w:val="28"/>
          <w:szCs w:val="28"/>
        </w:rPr>
        <w:t xml:space="preserve"> </w:t>
      </w:r>
      <w:r w:rsidRPr="00FD2048">
        <w:rPr>
          <w:rFonts w:ascii="Times New Roman" w:hAnsi="Times New Roman" w:cs="Times New Roman"/>
          <w:sz w:val="28"/>
          <w:szCs w:val="28"/>
        </w:rPr>
        <w:t>коррупции;</w:t>
      </w:r>
    </w:p>
    <w:p w:rsidR="00814AB6" w:rsidRPr="00FD2048" w:rsidRDefault="00814AB6" w:rsidP="00366A39">
      <w:pPr>
        <w:pStyle w:val="a5"/>
        <w:widowControl w:val="0"/>
        <w:numPr>
          <w:ilvl w:val="0"/>
          <w:numId w:val="26"/>
        </w:numPr>
        <w:tabs>
          <w:tab w:val="left" w:pos="1609"/>
        </w:tabs>
        <w:autoSpaceDE w:val="0"/>
        <w:autoSpaceDN w:val="0"/>
        <w:spacing w:after="0" w:line="240" w:lineRule="auto"/>
        <w:ind w:left="0" w:right="117"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прочей информации и документации, необходимых для оценки коррупционных рисков.</w:t>
      </w:r>
    </w:p>
    <w:p w:rsidR="00814AB6" w:rsidRPr="00FD2048" w:rsidRDefault="00814AB6" w:rsidP="00366A39">
      <w:pPr>
        <w:pStyle w:val="a5"/>
        <w:widowControl w:val="0"/>
        <w:tabs>
          <w:tab w:val="left" w:pos="1299"/>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 xml:space="preserve">Перечень источников получения информации, указанных в настоящем пункте, не является исчерпывающим. </w:t>
      </w:r>
    </w:p>
    <w:p w:rsidR="00814AB6" w:rsidRPr="00FD2048" w:rsidRDefault="00814AB6" w:rsidP="00FD2048">
      <w:pPr>
        <w:pStyle w:val="a5"/>
        <w:widowControl w:val="0"/>
        <w:numPr>
          <w:ilvl w:val="1"/>
          <w:numId w:val="2"/>
        </w:numPr>
        <w:tabs>
          <w:tab w:val="left" w:pos="1299"/>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FD2048">
        <w:rPr>
          <w:rFonts w:ascii="Times New Roman" w:hAnsi="Times New Roman" w:cs="Times New Roman"/>
          <w:sz w:val="28"/>
          <w:szCs w:val="28"/>
        </w:rPr>
        <w:t>Информация о выявленных коррупционных рисках служит основанием для анализа существующих процедур и разработки новых, направленных на предотвращение</w:t>
      </w:r>
      <w:r w:rsidRPr="00FD2048">
        <w:rPr>
          <w:rFonts w:ascii="Times New Roman" w:hAnsi="Times New Roman" w:cs="Times New Roman"/>
          <w:spacing w:val="1"/>
          <w:sz w:val="28"/>
          <w:szCs w:val="28"/>
        </w:rPr>
        <w:t xml:space="preserve"> </w:t>
      </w:r>
      <w:r w:rsidRPr="00FD2048">
        <w:rPr>
          <w:rFonts w:ascii="Times New Roman" w:hAnsi="Times New Roman" w:cs="Times New Roman"/>
          <w:sz w:val="28"/>
          <w:szCs w:val="28"/>
        </w:rPr>
        <w:t>коррупции.</w:t>
      </w:r>
    </w:p>
    <w:p w:rsidR="009F4576" w:rsidRPr="009F4576" w:rsidRDefault="009F4576" w:rsidP="00366A39">
      <w:pPr>
        <w:pStyle w:val="a5"/>
        <w:widowControl w:val="0"/>
        <w:tabs>
          <w:tab w:val="left" w:pos="1299"/>
        </w:tabs>
        <w:autoSpaceDE w:val="0"/>
        <w:autoSpaceDN w:val="0"/>
        <w:spacing w:after="0" w:line="240" w:lineRule="auto"/>
        <w:ind w:left="709" w:right="110"/>
        <w:contextualSpacing w:val="0"/>
        <w:jc w:val="both"/>
        <w:rPr>
          <w:rFonts w:ascii="Times New Roman" w:hAnsi="Times New Roman" w:cs="Times New Roman"/>
          <w:sz w:val="28"/>
          <w:szCs w:val="28"/>
        </w:rPr>
      </w:pPr>
    </w:p>
    <w:p w:rsidR="003F17EC" w:rsidRPr="009F4576" w:rsidRDefault="003F17EC" w:rsidP="00FD2048">
      <w:pPr>
        <w:pStyle w:val="1"/>
        <w:keepNext w:val="0"/>
        <w:keepLines w:val="0"/>
        <w:widowControl w:val="0"/>
        <w:numPr>
          <w:ilvl w:val="0"/>
          <w:numId w:val="2"/>
        </w:numPr>
        <w:tabs>
          <w:tab w:val="left" w:pos="1606"/>
        </w:tabs>
        <w:autoSpaceDE w:val="0"/>
        <w:autoSpaceDN w:val="0"/>
        <w:spacing w:before="1"/>
        <w:ind w:right="981"/>
        <w:jc w:val="center"/>
        <w:rPr>
          <w:rFonts w:ascii="Times New Roman" w:hAnsi="Times New Roman" w:cs="Times New Roman"/>
          <w:color w:val="auto"/>
          <w:sz w:val="28"/>
          <w:szCs w:val="28"/>
        </w:rPr>
      </w:pPr>
      <w:r w:rsidRPr="009F4576">
        <w:rPr>
          <w:rFonts w:ascii="Times New Roman" w:hAnsi="Times New Roman" w:cs="Times New Roman"/>
          <w:color w:val="auto"/>
          <w:sz w:val="28"/>
          <w:szCs w:val="28"/>
        </w:rPr>
        <w:t>Меры по устранению и минимизации коррупционных рисков</w:t>
      </w:r>
    </w:p>
    <w:p w:rsidR="003F17EC" w:rsidRPr="009F4576" w:rsidRDefault="003F17EC" w:rsidP="00366A39">
      <w:pPr>
        <w:pStyle w:val="af7"/>
        <w:spacing w:before="1"/>
        <w:ind w:left="0" w:firstLine="709"/>
        <w:jc w:val="left"/>
        <w:rPr>
          <w:b/>
          <w:sz w:val="28"/>
          <w:szCs w:val="28"/>
        </w:rPr>
      </w:pPr>
    </w:p>
    <w:p w:rsidR="003F17EC" w:rsidRPr="009F4576" w:rsidRDefault="003F17EC" w:rsidP="00FD2048">
      <w:pPr>
        <w:pStyle w:val="a5"/>
        <w:widowControl w:val="0"/>
        <w:numPr>
          <w:ilvl w:val="1"/>
          <w:numId w:val="2"/>
        </w:numPr>
        <w:tabs>
          <w:tab w:val="left" w:pos="1429"/>
        </w:tabs>
        <w:autoSpaceDE w:val="0"/>
        <w:autoSpaceDN w:val="0"/>
        <w:spacing w:line="240" w:lineRule="auto"/>
        <w:ind w:left="0" w:right="116" w:firstLine="709"/>
        <w:jc w:val="both"/>
        <w:rPr>
          <w:rFonts w:ascii="Times New Roman" w:hAnsi="Times New Roman" w:cs="Times New Roman"/>
          <w:sz w:val="28"/>
          <w:szCs w:val="28"/>
        </w:rPr>
      </w:pPr>
      <w:r w:rsidRPr="009F4576">
        <w:rPr>
          <w:rFonts w:ascii="Times New Roman" w:hAnsi="Times New Roman" w:cs="Times New Roman"/>
          <w:sz w:val="28"/>
          <w:szCs w:val="28"/>
        </w:rPr>
        <w:t>Меры по устранению и минимизации коррупционных рисков</w:t>
      </w:r>
      <w:r w:rsidR="00F20E4D">
        <w:rPr>
          <w:rFonts w:ascii="Times New Roman" w:hAnsi="Times New Roman" w:cs="Times New Roman"/>
          <w:sz w:val="28"/>
          <w:szCs w:val="28"/>
        </w:rPr>
        <w:t xml:space="preserve"> в у</w:t>
      </w:r>
      <w:r w:rsidR="001256DD" w:rsidRPr="009F4576">
        <w:rPr>
          <w:rFonts w:ascii="Times New Roman" w:hAnsi="Times New Roman" w:cs="Times New Roman"/>
          <w:sz w:val="28"/>
          <w:szCs w:val="28"/>
        </w:rPr>
        <w:t>чреждении</w:t>
      </w:r>
      <w:r w:rsidRPr="009F4576">
        <w:rPr>
          <w:rFonts w:ascii="Times New Roman" w:hAnsi="Times New Roman" w:cs="Times New Roman"/>
          <w:sz w:val="28"/>
          <w:szCs w:val="28"/>
        </w:rPr>
        <w:t xml:space="preserve"> включают:</w:t>
      </w:r>
    </w:p>
    <w:p w:rsidR="001256DD" w:rsidRPr="009F4576" w:rsidRDefault="00814AB6"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 организацию</w:t>
      </w:r>
      <w:r w:rsidR="001256DD" w:rsidRPr="009F4576">
        <w:rPr>
          <w:rFonts w:ascii="Times New Roman" w:hAnsi="Times New Roman" w:cs="Times New Roman"/>
          <w:sz w:val="28"/>
          <w:szCs w:val="28"/>
        </w:rPr>
        <w:t>, регламентаци</w:t>
      </w:r>
      <w:r w:rsidRPr="009F4576">
        <w:rPr>
          <w:rFonts w:ascii="Times New Roman" w:hAnsi="Times New Roman" w:cs="Times New Roman"/>
          <w:sz w:val="28"/>
          <w:szCs w:val="28"/>
        </w:rPr>
        <w:t>ю</w:t>
      </w:r>
      <w:r w:rsidR="001256DD" w:rsidRPr="009F4576">
        <w:rPr>
          <w:rFonts w:ascii="Times New Roman" w:hAnsi="Times New Roman" w:cs="Times New Roman"/>
          <w:sz w:val="28"/>
          <w:szCs w:val="28"/>
        </w:rPr>
        <w:t xml:space="preserve"> и автоматизаци</w:t>
      </w:r>
      <w:r w:rsidRPr="009F4576">
        <w:rPr>
          <w:rFonts w:ascii="Times New Roman" w:hAnsi="Times New Roman" w:cs="Times New Roman"/>
          <w:sz w:val="28"/>
          <w:szCs w:val="28"/>
        </w:rPr>
        <w:t>ю</w:t>
      </w:r>
      <w:r w:rsidR="001256DD" w:rsidRPr="009F4576">
        <w:rPr>
          <w:rFonts w:ascii="Times New Roman" w:hAnsi="Times New Roman" w:cs="Times New Roman"/>
          <w:sz w:val="28"/>
          <w:szCs w:val="28"/>
        </w:rPr>
        <w:t xml:space="preserve"> процес</w:t>
      </w:r>
      <w:r w:rsidR="00F20E4D">
        <w:rPr>
          <w:rFonts w:ascii="Times New Roman" w:hAnsi="Times New Roman" w:cs="Times New Roman"/>
          <w:sz w:val="28"/>
          <w:szCs w:val="28"/>
        </w:rPr>
        <w:t xml:space="preserve">сов и отдельных </w:t>
      </w:r>
      <w:proofErr w:type="spellStart"/>
      <w:r w:rsidR="00F20E4D">
        <w:rPr>
          <w:rFonts w:ascii="Times New Roman" w:hAnsi="Times New Roman" w:cs="Times New Roman"/>
          <w:sz w:val="28"/>
          <w:szCs w:val="28"/>
        </w:rPr>
        <w:t>подпроцессов</w:t>
      </w:r>
      <w:proofErr w:type="spellEnd"/>
      <w:r w:rsidR="00F20E4D">
        <w:rPr>
          <w:rFonts w:ascii="Times New Roman" w:hAnsi="Times New Roman" w:cs="Times New Roman"/>
          <w:sz w:val="28"/>
          <w:szCs w:val="28"/>
        </w:rPr>
        <w:t xml:space="preserve"> в у</w:t>
      </w:r>
      <w:r w:rsidR="001256DD" w:rsidRPr="009F4576">
        <w:rPr>
          <w:rFonts w:ascii="Times New Roman" w:hAnsi="Times New Roman" w:cs="Times New Roman"/>
          <w:sz w:val="28"/>
          <w:szCs w:val="28"/>
        </w:rPr>
        <w:t>чреждении;</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 закрепление четких оснований и критериев принятия любых решений, влекущих конкурентное распределение выгоды (преимущества), сведение к минимуму дискр</w:t>
      </w:r>
      <w:r w:rsidR="00F20E4D">
        <w:rPr>
          <w:rFonts w:ascii="Times New Roman" w:hAnsi="Times New Roman" w:cs="Times New Roman"/>
          <w:sz w:val="28"/>
          <w:szCs w:val="28"/>
        </w:rPr>
        <w:t>еционных полномочий работников у</w:t>
      </w:r>
      <w:r w:rsidRPr="009F4576">
        <w:rPr>
          <w:rFonts w:ascii="Times New Roman" w:hAnsi="Times New Roman" w:cs="Times New Roman"/>
          <w:sz w:val="28"/>
          <w:szCs w:val="28"/>
        </w:rPr>
        <w:t>чреждения;</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 xml:space="preserve">- исключение </w:t>
      </w:r>
      <w:r w:rsidR="00F20E4D">
        <w:rPr>
          <w:rFonts w:ascii="Times New Roman" w:hAnsi="Times New Roman" w:cs="Times New Roman"/>
          <w:sz w:val="28"/>
          <w:szCs w:val="28"/>
        </w:rPr>
        <w:t>ситуаций, при которых работник у</w:t>
      </w:r>
      <w:r w:rsidRPr="009F4576">
        <w:rPr>
          <w:rFonts w:ascii="Times New Roman" w:hAnsi="Times New Roman" w:cs="Times New Roman"/>
          <w:sz w:val="28"/>
          <w:szCs w:val="28"/>
        </w:rPr>
        <w:t>чреждения совмещает функции по исполнению решения и контролю за его исполнением;</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 совершенствование механизмов внутреннего контр</w:t>
      </w:r>
      <w:r w:rsidR="00F20E4D">
        <w:rPr>
          <w:rFonts w:ascii="Times New Roman" w:hAnsi="Times New Roman" w:cs="Times New Roman"/>
          <w:sz w:val="28"/>
          <w:szCs w:val="28"/>
        </w:rPr>
        <w:t>оля за исполнением работниками у</w:t>
      </w:r>
      <w:r w:rsidRPr="009F4576">
        <w:rPr>
          <w:rFonts w:ascii="Times New Roman" w:hAnsi="Times New Roman" w:cs="Times New Roman"/>
          <w:sz w:val="28"/>
          <w:szCs w:val="28"/>
        </w:rPr>
        <w:t>чреждения своих обязанностей, с учетом вероятных способов обхода внедренных процедур контроля;</w:t>
      </w:r>
    </w:p>
    <w:p w:rsidR="001256DD" w:rsidRPr="009F4576" w:rsidRDefault="001256DD"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w:t>
      </w:r>
      <w:r w:rsidR="00F37529">
        <w:rPr>
          <w:rFonts w:ascii="Times New Roman" w:hAnsi="Times New Roman" w:cs="Times New Roman"/>
          <w:sz w:val="28"/>
          <w:szCs w:val="28"/>
        </w:rPr>
        <w:t xml:space="preserve"> </w:t>
      </w:r>
      <w:r w:rsidRPr="009F4576">
        <w:rPr>
          <w:rFonts w:ascii="Times New Roman" w:hAnsi="Times New Roman" w:cs="Times New Roman"/>
          <w:sz w:val="28"/>
          <w:szCs w:val="28"/>
        </w:rPr>
        <w:t>совершенствование процедур внутреннего бухгалтерского и финансового контроля</w:t>
      </w:r>
      <w:r w:rsidR="00814AB6" w:rsidRPr="009F4576">
        <w:rPr>
          <w:rFonts w:ascii="Times New Roman" w:hAnsi="Times New Roman" w:cs="Times New Roman"/>
          <w:sz w:val="28"/>
          <w:szCs w:val="28"/>
        </w:rPr>
        <w:t>, а</w:t>
      </w:r>
      <w:r w:rsidRPr="009F4576">
        <w:rPr>
          <w:rFonts w:ascii="Times New Roman" w:hAnsi="Times New Roman" w:cs="Times New Roman"/>
          <w:sz w:val="28"/>
          <w:szCs w:val="28"/>
        </w:rPr>
        <w:t>удит финансово-хозяйственной деятельности, контроль за полнотой и правильностью отражен</w:t>
      </w:r>
      <w:r w:rsidR="00814AB6" w:rsidRPr="009F4576">
        <w:rPr>
          <w:rFonts w:ascii="Times New Roman" w:hAnsi="Times New Roman" w:cs="Times New Roman"/>
          <w:sz w:val="28"/>
          <w:szCs w:val="28"/>
        </w:rPr>
        <w:t>ия данных в бухгалтерском учете;</w:t>
      </w:r>
    </w:p>
    <w:p w:rsidR="001256DD" w:rsidRPr="009F4576" w:rsidRDefault="001256DD" w:rsidP="00F37529">
      <w:pPr>
        <w:pStyle w:val="a5"/>
        <w:widowControl w:val="0"/>
        <w:tabs>
          <w:tab w:val="left" w:pos="1299"/>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 xml:space="preserve">- </w:t>
      </w:r>
      <w:r w:rsidR="00814AB6" w:rsidRPr="009F4576">
        <w:rPr>
          <w:rFonts w:ascii="Times New Roman" w:hAnsi="Times New Roman" w:cs="Times New Roman"/>
          <w:sz w:val="28"/>
          <w:szCs w:val="28"/>
        </w:rPr>
        <w:t>о</w:t>
      </w:r>
      <w:r w:rsidRPr="009F4576">
        <w:rPr>
          <w:rFonts w:ascii="Times New Roman" w:hAnsi="Times New Roman" w:cs="Times New Roman"/>
          <w:sz w:val="28"/>
          <w:szCs w:val="28"/>
        </w:rPr>
        <w:t>существление контроля за использованием средств на оплату труда строго в соответств</w:t>
      </w:r>
      <w:r w:rsidR="001343EF">
        <w:rPr>
          <w:rFonts w:ascii="Times New Roman" w:hAnsi="Times New Roman" w:cs="Times New Roman"/>
          <w:sz w:val="28"/>
          <w:szCs w:val="28"/>
        </w:rPr>
        <w:t>ии с Положением об оплате труда;</w:t>
      </w:r>
    </w:p>
    <w:p w:rsidR="001256DD" w:rsidRPr="009F4576" w:rsidRDefault="00814AB6" w:rsidP="00F37529">
      <w:pPr>
        <w:pStyle w:val="a5"/>
        <w:widowControl w:val="0"/>
        <w:tabs>
          <w:tab w:val="left" w:pos="1299"/>
        </w:tabs>
        <w:autoSpaceDE w:val="0"/>
        <w:autoSpaceDN w:val="0"/>
        <w:spacing w:after="0" w:line="240" w:lineRule="auto"/>
        <w:ind w:left="0" w:right="110" w:firstLine="709"/>
        <w:contextualSpacing w:val="0"/>
        <w:jc w:val="both"/>
        <w:rPr>
          <w:rFonts w:ascii="Times New Roman" w:hAnsi="Times New Roman" w:cs="Times New Roman"/>
          <w:sz w:val="28"/>
          <w:szCs w:val="28"/>
        </w:rPr>
      </w:pPr>
      <w:r w:rsidRPr="009F4576">
        <w:rPr>
          <w:rFonts w:ascii="Times New Roman" w:hAnsi="Times New Roman" w:cs="Times New Roman"/>
          <w:sz w:val="28"/>
          <w:szCs w:val="28"/>
        </w:rPr>
        <w:t>- к</w:t>
      </w:r>
      <w:r w:rsidR="001256DD" w:rsidRPr="009F4576">
        <w:rPr>
          <w:rFonts w:ascii="Times New Roman" w:hAnsi="Times New Roman" w:cs="Times New Roman"/>
          <w:sz w:val="28"/>
          <w:szCs w:val="28"/>
        </w:rPr>
        <w:t>онтроль за осуществлением подбора и расстановки кадров со стороны руководства</w:t>
      </w:r>
      <w:r w:rsidR="00F20E4D">
        <w:rPr>
          <w:rFonts w:ascii="Times New Roman" w:hAnsi="Times New Roman" w:cs="Times New Roman"/>
          <w:sz w:val="28"/>
          <w:szCs w:val="28"/>
        </w:rPr>
        <w:t xml:space="preserve"> у</w:t>
      </w:r>
      <w:r w:rsidRPr="009F4576">
        <w:rPr>
          <w:rFonts w:ascii="Times New Roman" w:hAnsi="Times New Roman" w:cs="Times New Roman"/>
          <w:sz w:val="28"/>
          <w:szCs w:val="28"/>
        </w:rPr>
        <w:t>чреждения</w:t>
      </w:r>
      <w:r w:rsidR="001256DD" w:rsidRPr="009F4576">
        <w:rPr>
          <w:rFonts w:ascii="Times New Roman" w:hAnsi="Times New Roman" w:cs="Times New Roman"/>
          <w:sz w:val="28"/>
          <w:szCs w:val="28"/>
        </w:rPr>
        <w:t>;</w:t>
      </w:r>
    </w:p>
    <w:p w:rsidR="001256DD" w:rsidRPr="009F4576" w:rsidRDefault="001256DD" w:rsidP="00F3752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Данный перечень мер не является исчерпывающим.</w:t>
      </w:r>
    </w:p>
    <w:p w:rsidR="003B0498" w:rsidRPr="009F4576" w:rsidRDefault="003B0498" w:rsidP="00FD2048">
      <w:pPr>
        <w:pStyle w:val="a5"/>
        <w:widowControl w:val="0"/>
        <w:numPr>
          <w:ilvl w:val="1"/>
          <w:numId w:val="2"/>
        </w:numPr>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t>В целях недопущения совершения должностными лицами коррупционных правонарушений необходимо осуществлять на постоянной основе:</w:t>
      </w:r>
    </w:p>
    <w:p w:rsidR="003B0498" w:rsidRPr="009F4576" w:rsidRDefault="009F4576"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r w:rsidRPr="009F4576">
        <w:rPr>
          <w:rFonts w:ascii="Times New Roman" w:hAnsi="Times New Roman" w:cs="Times New Roman"/>
          <w:sz w:val="28"/>
          <w:szCs w:val="28"/>
        </w:rPr>
        <w:lastRenderedPageBreak/>
        <w:t xml:space="preserve">- </w:t>
      </w:r>
      <w:r w:rsidR="003B0498" w:rsidRPr="009F4576">
        <w:rPr>
          <w:rFonts w:ascii="Times New Roman" w:hAnsi="Times New Roman" w:cs="Times New Roman"/>
          <w:sz w:val="28"/>
          <w:szCs w:val="28"/>
        </w:rPr>
        <w:t>организацию внутреннего контроля за исполнением должностными лицами своих обязанностей;</w:t>
      </w:r>
    </w:p>
    <w:p w:rsidR="002C6C75" w:rsidRDefault="009F4576"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sectPr w:rsidR="002C6C75" w:rsidSect="00455409">
          <w:footerReference w:type="default" r:id="rId10"/>
          <w:footerReference w:type="first" r:id="rId11"/>
          <w:pgSz w:w="11906" w:h="16838"/>
          <w:pgMar w:top="1134" w:right="851" w:bottom="1134" w:left="1701" w:header="709" w:footer="709" w:gutter="0"/>
          <w:cols w:space="708"/>
          <w:titlePg/>
          <w:docGrid w:linePitch="360"/>
        </w:sectPr>
      </w:pPr>
      <w:r w:rsidRPr="009F4576">
        <w:rPr>
          <w:rFonts w:ascii="Times New Roman" w:hAnsi="Times New Roman" w:cs="Times New Roman"/>
          <w:sz w:val="28"/>
          <w:szCs w:val="28"/>
        </w:rPr>
        <w:t xml:space="preserve">- </w:t>
      </w:r>
      <w:r w:rsidR="003B0498" w:rsidRPr="009F4576">
        <w:rPr>
          <w:rFonts w:ascii="Times New Roman" w:hAnsi="Times New Roman" w:cs="Times New Roman"/>
          <w:sz w:val="28"/>
          <w:szCs w:val="28"/>
        </w:rPr>
        <w:t xml:space="preserve">проведение разъяснительной и иной работы для существенного снижения возможностей коррупционного поведения при исполнении </w:t>
      </w:r>
      <w:proofErr w:type="spellStart"/>
      <w:r w:rsidR="003B0498" w:rsidRPr="009F4576">
        <w:rPr>
          <w:rFonts w:ascii="Times New Roman" w:hAnsi="Times New Roman" w:cs="Times New Roman"/>
          <w:sz w:val="28"/>
          <w:szCs w:val="28"/>
        </w:rPr>
        <w:t>коррупционно</w:t>
      </w:r>
      <w:proofErr w:type="spellEnd"/>
      <w:r w:rsidR="003B0498" w:rsidRPr="009F4576">
        <w:rPr>
          <w:rFonts w:ascii="Times New Roman" w:hAnsi="Times New Roman" w:cs="Times New Roman"/>
          <w:sz w:val="28"/>
          <w:szCs w:val="28"/>
        </w:rPr>
        <w:t>-опасных функций.</w:t>
      </w:r>
    </w:p>
    <w:p w:rsidR="002C6C75" w:rsidRPr="006306C1" w:rsidRDefault="002C6C75" w:rsidP="002C6C75">
      <w:pPr>
        <w:spacing w:after="200" w:line="276" w:lineRule="auto"/>
        <w:jc w:val="right"/>
        <w:rPr>
          <w:sz w:val="28"/>
          <w:szCs w:val="28"/>
        </w:rPr>
      </w:pPr>
      <w:r w:rsidRPr="006306C1">
        <w:rPr>
          <w:sz w:val="28"/>
          <w:szCs w:val="28"/>
        </w:rPr>
        <w:lastRenderedPageBreak/>
        <w:t>Приложение №2</w:t>
      </w:r>
    </w:p>
    <w:p w:rsidR="002C6C75" w:rsidRPr="006306C1" w:rsidRDefault="00DF050F" w:rsidP="002C6C75">
      <w:pPr>
        <w:widowControl w:val="0"/>
        <w:autoSpaceDE w:val="0"/>
        <w:autoSpaceDN w:val="0"/>
        <w:adjustRightInd w:val="0"/>
        <w:jc w:val="right"/>
        <w:rPr>
          <w:sz w:val="28"/>
          <w:szCs w:val="28"/>
        </w:rPr>
      </w:pPr>
      <w:r>
        <w:rPr>
          <w:sz w:val="28"/>
          <w:szCs w:val="28"/>
        </w:rPr>
        <w:t xml:space="preserve">к приказу от </w:t>
      </w:r>
      <w:r w:rsidRPr="00DF050F">
        <w:rPr>
          <w:sz w:val="28"/>
          <w:szCs w:val="28"/>
          <w:u w:val="single"/>
        </w:rPr>
        <w:t>09.01.2024</w:t>
      </w:r>
      <w:r w:rsidR="002C6C75" w:rsidRPr="006306C1">
        <w:rPr>
          <w:sz w:val="28"/>
          <w:szCs w:val="28"/>
        </w:rPr>
        <w:t>_ № _</w:t>
      </w:r>
      <w:r w:rsidRPr="00DF050F">
        <w:rPr>
          <w:sz w:val="28"/>
          <w:szCs w:val="28"/>
          <w:u w:val="single"/>
        </w:rPr>
        <w:t>2</w:t>
      </w:r>
      <w:r w:rsidR="002C6C75" w:rsidRPr="006306C1">
        <w:rPr>
          <w:sz w:val="28"/>
          <w:szCs w:val="28"/>
        </w:rPr>
        <w:t>_</w:t>
      </w:r>
    </w:p>
    <w:p w:rsidR="002C6C75" w:rsidRPr="00822ADB" w:rsidRDefault="002C6C75" w:rsidP="002C6C75">
      <w:pPr>
        <w:rPr>
          <w:sz w:val="28"/>
          <w:szCs w:val="28"/>
        </w:rPr>
      </w:pPr>
    </w:p>
    <w:p w:rsidR="00455409" w:rsidRDefault="00455409" w:rsidP="002C6C75">
      <w:pPr>
        <w:jc w:val="center"/>
        <w:rPr>
          <w:b/>
          <w:sz w:val="28"/>
          <w:szCs w:val="28"/>
        </w:rPr>
      </w:pPr>
    </w:p>
    <w:p w:rsidR="00F945D7" w:rsidRDefault="002C6C75" w:rsidP="002C6C75">
      <w:pPr>
        <w:jc w:val="center"/>
        <w:rPr>
          <w:b/>
          <w:sz w:val="28"/>
          <w:szCs w:val="28"/>
        </w:rPr>
      </w:pPr>
      <w:r>
        <w:rPr>
          <w:b/>
          <w:sz w:val="28"/>
          <w:szCs w:val="28"/>
        </w:rPr>
        <w:t xml:space="preserve">Методика </w:t>
      </w:r>
    </w:p>
    <w:p w:rsidR="002C6C75" w:rsidRDefault="00F945D7" w:rsidP="002C6C75">
      <w:pPr>
        <w:jc w:val="center"/>
        <w:rPr>
          <w:b/>
          <w:sz w:val="28"/>
          <w:szCs w:val="28"/>
        </w:rPr>
      </w:pPr>
      <w:r>
        <w:rPr>
          <w:b/>
          <w:sz w:val="28"/>
          <w:szCs w:val="28"/>
        </w:rPr>
        <w:t>о</w:t>
      </w:r>
      <w:r w:rsidR="002C6C75">
        <w:rPr>
          <w:b/>
          <w:sz w:val="28"/>
          <w:szCs w:val="28"/>
        </w:rPr>
        <w:t>ценки</w:t>
      </w:r>
      <w:r w:rsidRPr="000D445F">
        <w:rPr>
          <w:b/>
          <w:sz w:val="28"/>
          <w:szCs w:val="28"/>
        </w:rPr>
        <w:t xml:space="preserve"> </w:t>
      </w:r>
      <w:r w:rsidR="002C6C75" w:rsidRPr="00C03BA4">
        <w:rPr>
          <w:b/>
          <w:sz w:val="28"/>
          <w:szCs w:val="28"/>
        </w:rPr>
        <w:t xml:space="preserve">коррупционных рисков </w:t>
      </w:r>
    </w:p>
    <w:p w:rsidR="002C6C75" w:rsidRPr="00C03BA4" w:rsidRDefault="002C6C75" w:rsidP="002C6C75">
      <w:pPr>
        <w:jc w:val="center"/>
        <w:rPr>
          <w:b/>
          <w:sz w:val="28"/>
          <w:szCs w:val="28"/>
        </w:rPr>
      </w:pPr>
      <w:r w:rsidRPr="005F632E">
        <w:rPr>
          <w:b/>
          <w:sz w:val="28"/>
          <w:szCs w:val="28"/>
        </w:rPr>
        <w:t>в БУ</w:t>
      </w:r>
      <w:r w:rsidRPr="00C03BA4">
        <w:rPr>
          <w:b/>
          <w:sz w:val="28"/>
          <w:szCs w:val="28"/>
        </w:rPr>
        <w:t xml:space="preserve"> «</w:t>
      </w:r>
      <w:proofErr w:type="spellStart"/>
      <w:r w:rsidRPr="00C03BA4">
        <w:rPr>
          <w:b/>
          <w:sz w:val="28"/>
          <w:szCs w:val="28"/>
        </w:rPr>
        <w:t>Нефтеюганская</w:t>
      </w:r>
      <w:proofErr w:type="spellEnd"/>
      <w:r w:rsidRPr="00C03BA4">
        <w:rPr>
          <w:b/>
          <w:sz w:val="28"/>
          <w:szCs w:val="28"/>
        </w:rPr>
        <w:t xml:space="preserve"> окружная клиническая больница имени </w:t>
      </w:r>
      <w:proofErr w:type="spellStart"/>
      <w:r w:rsidRPr="00C03BA4">
        <w:rPr>
          <w:b/>
          <w:sz w:val="28"/>
          <w:szCs w:val="28"/>
        </w:rPr>
        <w:t>В.И.Яцкив</w:t>
      </w:r>
      <w:proofErr w:type="spellEnd"/>
      <w:r w:rsidRPr="00C03BA4">
        <w:rPr>
          <w:b/>
          <w:sz w:val="28"/>
          <w:szCs w:val="28"/>
        </w:rPr>
        <w:t xml:space="preserve">» </w:t>
      </w:r>
    </w:p>
    <w:p w:rsidR="002C6C75" w:rsidRPr="00C03BA4" w:rsidRDefault="002C6C75" w:rsidP="002C6C75">
      <w:pPr>
        <w:widowControl w:val="0"/>
        <w:autoSpaceDE w:val="0"/>
        <w:autoSpaceDN w:val="0"/>
        <w:adjustRightInd w:val="0"/>
        <w:jc w:val="both"/>
        <w:rPr>
          <w:b/>
          <w:sz w:val="28"/>
          <w:szCs w:val="28"/>
        </w:rPr>
      </w:pPr>
    </w:p>
    <w:p w:rsidR="002C6C75" w:rsidRPr="00FE6A0F" w:rsidRDefault="002C6C75" w:rsidP="002C6C75">
      <w:pPr>
        <w:rPr>
          <w:sz w:val="28"/>
          <w:szCs w:val="28"/>
        </w:rPr>
      </w:pPr>
    </w:p>
    <w:tbl>
      <w:tblPr>
        <w:tblW w:w="15594"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118"/>
        <w:gridCol w:w="3544"/>
        <w:gridCol w:w="2976"/>
        <w:gridCol w:w="1247"/>
        <w:gridCol w:w="4291"/>
      </w:tblGrid>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sidRPr="00FE6A0F">
              <w:rPr>
                <w:b/>
              </w:rPr>
              <w:t>№</w:t>
            </w:r>
          </w:p>
          <w:p w:rsidR="002C6C75" w:rsidRPr="00FE6A0F" w:rsidRDefault="002C6C75" w:rsidP="008A390F">
            <w:pPr>
              <w:spacing w:before="100" w:beforeAutospacing="1" w:after="100" w:afterAutospacing="1"/>
              <w:jc w:val="center"/>
              <w:rPr>
                <w:b/>
              </w:rPr>
            </w:pPr>
            <w:r w:rsidRPr="00FE6A0F">
              <w:rPr>
                <w:b/>
              </w:rPr>
              <w:t>п/п</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Pr>
                <w:b/>
              </w:rPr>
              <w:t>Процессы деятельности учреждения</w:t>
            </w:r>
            <w:r w:rsidRPr="00FE6A0F">
              <w:rPr>
                <w:b/>
              </w:rPr>
              <w:t>, при</w:t>
            </w:r>
            <w:r>
              <w:rPr>
                <w:b/>
              </w:rPr>
              <w:t xml:space="preserve"> </w:t>
            </w:r>
            <w:r w:rsidRPr="00FE6A0F">
              <w:rPr>
                <w:b/>
              </w:rPr>
              <w:t>котор</w:t>
            </w:r>
            <w:r>
              <w:rPr>
                <w:b/>
              </w:rPr>
              <w:t>ых</w:t>
            </w:r>
            <w:r w:rsidRPr="00FE6A0F">
              <w:rPr>
                <w:b/>
              </w:rPr>
              <w:t xml:space="preserve"> наиболее </w:t>
            </w:r>
            <w:proofErr w:type="gramStart"/>
            <w:r w:rsidRPr="00FE6A0F">
              <w:rPr>
                <w:b/>
              </w:rPr>
              <w:t>вероятны  коррупционные</w:t>
            </w:r>
            <w:proofErr w:type="gramEnd"/>
            <w:r w:rsidRPr="00FE6A0F">
              <w:rPr>
                <w:b/>
              </w:rPr>
              <w:t xml:space="preserve"> риски</w:t>
            </w:r>
          </w:p>
          <w:p w:rsidR="002C6C75" w:rsidRPr="00FE6A0F" w:rsidRDefault="002C6C75" w:rsidP="008A390F">
            <w:pPr>
              <w:spacing w:before="100" w:beforeAutospacing="1" w:after="100" w:afterAutospacing="1"/>
              <w:jc w:val="center"/>
              <w:rPr>
                <w:b/>
              </w:rPr>
            </w:pP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sidRPr="00FE6A0F">
              <w:rPr>
                <w:b/>
              </w:rPr>
              <w:t>Типовые ситуации коррупционных рисков или краткое описание возможной коррупционной схемы</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sidRPr="00FE6A0F">
              <w:rPr>
                <w:b/>
              </w:rPr>
              <w:t>Наименование должностей, замещение которых связано с коррупционными рисками</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sidRPr="00FE6A0F">
              <w:rPr>
                <w:b/>
              </w:rPr>
              <w:t>Степень</w:t>
            </w:r>
            <w:r>
              <w:rPr>
                <w:b/>
              </w:rPr>
              <w:t xml:space="preserve"> оценки</w:t>
            </w:r>
            <w:r w:rsidRPr="00FE6A0F">
              <w:rPr>
                <w:b/>
              </w:rPr>
              <w:t xml:space="preserve"> риска (низкая, средняя, 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b/>
              </w:rPr>
            </w:pPr>
            <w:r>
              <w:rPr>
                <w:b/>
              </w:rPr>
              <w:t>Комплекс</w:t>
            </w:r>
            <w:r w:rsidRPr="00FE6A0F">
              <w:rPr>
                <w:b/>
              </w:rPr>
              <w:t xml:space="preserve"> мер по минимизации, предотвращению, устранению коррупционных рисков</w:t>
            </w:r>
          </w:p>
        </w:tc>
      </w:tr>
      <w:tr w:rsidR="002C6C75" w:rsidRPr="00FE6A0F" w:rsidTr="008A390F">
        <w:trPr>
          <w:trHeight w:val="1963"/>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1.</w:t>
            </w:r>
          </w:p>
        </w:tc>
        <w:tc>
          <w:tcPr>
            <w:tcW w:w="3118" w:type="dxa"/>
            <w:tcBorders>
              <w:top w:val="outset" w:sz="6" w:space="0" w:color="auto"/>
              <w:left w:val="outset" w:sz="6" w:space="0" w:color="auto"/>
              <w:bottom w:val="outset" w:sz="6" w:space="0" w:color="auto"/>
              <w:right w:val="outset" w:sz="6" w:space="0" w:color="auto"/>
            </w:tcBorders>
            <w:hideMark/>
          </w:tcPr>
          <w:p w:rsidR="002C6C75" w:rsidRDefault="00F17B7B" w:rsidP="008A390F">
            <w:pPr>
              <w:spacing w:before="100" w:beforeAutospacing="1" w:after="100" w:afterAutospacing="1"/>
              <w:jc w:val="center"/>
            </w:pPr>
            <w:r>
              <w:t>О</w:t>
            </w:r>
            <w:r w:rsidR="002C6C75">
              <w:t>рганизация деятельности учреждения</w:t>
            </w:r>
            <w:r>
              <w:t xml:space="preserve"> (административное управление)</w:t>
            </w:r>
          </w:p>
          <w:p w:rsidR="002C6C75" w:rsidRDefault="002C6C75" w:rsidP="008A390F">
            <w:pPr>
              <w:spacing w:before="100" w:beforeAutospacing="1" w:after="100" w:afterAutospacing="1"/>
              <w:jc w:val="center"/>
            </w:pPr>
          </w:p>
          <w:p w:rsidR="002C6C75" w:rsidRDefault="002C6C75" w:rsidP="008A390F">
            <w:pPr>
              <w:spacing w:before="100" w:beforeAutospacing="1" w:after="100" w:afterAutospacing="1"/>
              <w:jc w:val="center"/>
            </w:pPr>
          </w:p>
          <w:p w:rsidR="002C6C75" w:rsidRPr="00FE6A0F" w:rsidRDefault="002C6C75" w:rsidP="008A390F">
            <w:pPr>
              <w:spacing w:before="100" w:beforeAutospacing="1" w:after="100" w:afterAutospacing="1"/>
              <w:jc w:val="center"/>
            </w:pP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Использование своих служебных полномочий при решении личных вопросов, связанных, с удовлетворением материальных потребностей должностного лица или его родственников (третьих лиц) либо личной заинтересованности.</w:t>
            </w:r>
          </w:p>
          <w:p w:rsidR="002C6C75" w:rsidRPr="00FE6A0F" w:rsidRDefault="002C6C75" w:rsidP="008A390F">
            <w:pPr>
              <w:spacing w:before="100" w:beforeAutospacing="1" w:after="100" w:afterAutospacing="1"/>
              <w:jc w:val="center"/>
            </w:pPr>
          </w:p>
          <w:p w:rsidR="002C6C75" w:rsidRPr="00FE6A0F" w:rsidRDefault="002C6C75" w:rsidP="008A390F">
            <w:pPr>
              <w:spacing w:before="100" w:beforeAutospacing="1" w:after="100" w:afterAutospacing="1"/>
              <w:jc w:val="center"/>
            </w:pPr>
          </w:p>
          <w:p w:rsidR="002C6C75" w:rsidRPr="00FE6A0F" w:rsidRDefault="002C6C75" w:rsidP="008A390F">
            <w:pPr>
              <w:spacing w:before="100" w:beforeAutospacing="1" w:after="100" w:afterAutospacing="1"/>
              <w:jc w:val="center"/>
            </w:pPr>
          </w:p>
          <w:p w:rsidR="002C6C75" w:rsidRPr="00FE6A0F" w:rsidRDefault="002C6C75" w:rsidP="008A390F">
            <w:pPr>
              <w:spacing w:before="100" w:beforeAutospacing="1" w:after="100" w:afterAutospacing="1"/>
              <w:jc w:val="center"/>
            </w:pPr>
          </w:p>
          <w:p w:rsidR="002C6C75" w:rsidRPr="00FE6A0F" w:rsidRDefault="002C6C75" w:rsidP="008A390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Главный врач, заместители главного врача по всем направлениям, руководители всех структурных подразделений, главная медицинская сестра, главный бухгалтер, главный инженер, медицинский персонал.</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Информационная открытость</w:t>
            </w:r>
            <w:r w:rsidRPr="00FE6A0F">
              <w:t xml:space="preserve"> </w:t>
            </w:r>
            <w:r w:rsidRPr="00FE6A0F">
              <w:rPr>
                <w:rFonts w:ascii="Times New Roman" w:hAnsi="Times New Roman" w:cs="Times New Roman"/>
              </w:rPr>
              <w:t xml:space="preserve">учреждения, информирование общественности </w:t>
            </w:r>
            <w:r w:rsidRPr="00FE6A0F">
              <w:rPr>
                <w:rStyle w:val="markedcontent"/>
                <w:rFonts w:ascii="Times New Roman" w:hAnsi="Times New Roman" w:cs="Times New Roman"/>
              </w:rPr>
              <w:t>о принятых в учреждении мерах по профилактике и противодей</w:t>
            </w:r>
            <w:r w:rsidRPr="00FE6A0F">
              <w:rPr>
                <w:rFonts w:ascii="Times New Roman" w:hAnsi="Times New Roman" w:cs="Times New Roman"/>
              </w:rPr>
              <w:t>с</w:t>
            </w:r>
            <w:r w:rsidRPr="00FE6A0F">
              <w:rPr>
                <w:rStyle w:val="markedcontent"/>
                <w:rFonts w:ascii="Times New Roman" w:hAnsi="Times New Roman" w:cs="Times New Roman"/>
              </w:rPr>
              <w:t>твию коррупции.</w:t>
            </w:r>
            <w:r w:rsidRPr="00FE6A0F">
              <w:t xml:space="preserve"> </w:t>
            </w:r>
            <w:r w:rsidRPr="00FE6A0F">
              <w:rPr>
                <w:rFonts w:ascii="Times New Roman" w:hAnsi="Times New Roman" w:cs="Times New Roman"/>
              </w:rPr>
              <w:t xml:space="preserve">Организация внутреннего контроля за исполнением должностными лицами своих обязанностей, основанного на механизме проверочных мероприятий. Разъяснение работникам учреждения обязанности незамедлительно сообщать представителю работодателя о склонении его к совершению коррупционного правонарушения.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Проверочные мероприятия на основании поступившей информации о коррупционных проявлениях, в том </w:t>
            </w:r>
            <w:r w:rsidRPr="00FE6A0F">
              <w:rPr>
                <w:rFonts w:ascii="Times New Roman" w:hAnsi="Times New Roman" w:cs="Times New Roman"/>
              </w:rPr>
              <w:lastRenderedPageBreak/>
              <w:t>числе жалоб и обращений граждан и организаций, публикаций о фактах коррупционной деятельности должностных лиц в средствах массовой информации.</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Использование средств видеонаблюдения и аудиозаписи в местах приема граждан и представителей организаций.</w:t>
            </w:r>
          </w:p>
          <w:p w:rsidR="002C6C75" w:rsidRDefault="002C6C75" w:rsidP="008A390F">
            <w:pPr>
              <w:pStyle w:val="af6"/>
              <w:jc w:val="center"/>
            </w:pPr>
            <w:r w:rsidRPr="00FE6A0F">
              <w:rPr>
                <w:rFonts w:ascii="Times New Roman" w:hAnsi="Times New Roman" w:cs="Times New Roman"/>
              </w:rPr>
              <w:t>Разъяснение работникам учреждения о мерах юридической ответственности за совершение коррупционных правонарушений.</w:t>
            </w:r>
            <w:r w:rsidRPr="00FE6A0F">
              <w:t xml:space="preserve"> С</w:t>
            </w:r>
            <w:r w:rsidRPr="00FE6A0F">
              <w:rPr>
                <w:rStyle w:val="markedcontent"/>
                <w:rFonts w:ascii="Times New Roman" w:hAnsi="Times New Roman" w:cs="Times New Roman"/>
              </w:rPr>
              <w:t>облюдение работниками учреждения предусмотренных ограничений и запретов, обеспечивающих предупреждение коррупции</w:t>
            </w:r>
            <w:r w:rsidRPr="00FE6A0F">
              <w:rPr>
                <w:rFonts w:ascii="Times New Roman" w:hAnsi="Times New Roman" w:cs="Times New Roman"/>
              </w:rPr>
              <w:t xml:space="preserve">. </w:t>
            </w:r>
            <w:r w:rsidRPr="00FE6A0F">
              <w:t>Соблюдение работниками учреждения утверждений антикоррупционной политики учреждения, формирование у работников учреждения антикоррупционного мировоззрения и повышения общего уровня правосознания.</w:t>
            </w:r>
          </w:p>
          <w:p w:rsidR="002C6C75" w:rsidRPr="004409FA" w:rsidRDefault="002C6C75" w:rsidP="008A390F"/>
        </w:tc>
      </w:tr>
      <w:tr w:rsidR="002C6C75" w:rsidRPr="00FE6A0F" w:rsidTr="008A390F">
        <w:trPr>
          <w:trHeight w:val="1261"/>
          <w:tblCellSpacing w:w="0" w:type="dxa"/>
        </w:trPr>
        <w:tc>
          <w:tcPr>
            <w:tcW w:w="4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lastRenderedPageBreak/>
              <w:t>2.</w:t>
            </w:r>
          </w:p>
        </w:tc>
        <w:tc>
          <w:tcPr>
            <w:tcW w:w="31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Подготовка проектов локальных актов, нормативных организационно-распорядительных документов учреждения.</w:t>
            </w:r>
          </w:p>
        </w:tc>
        <w:tc>
          <w:tcPr>
            <w:tcW w:w="3544"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Наличие коррупционных фактов в локальных правовых актах, регламентирующих актах учреждения.</w:t>
            </w:r>
          </w:p>
        </w:tc>
        <w:tc>
          <w:tcPr>
            <w:tcW w:w="2976"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Главный врач, заместители главного врача по всем направлениям, руководители всех структурных подразделений, главная медицинская сестра, главный бухгалтер, главный инженер, юрисконсульт.</w:t>
            </w:r>
          </w:p>
        </w:tc>
        <w:tc>
          <w:tcPr>
            <w:tcW w:w="1247"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 xml:space="preserve">Средняя </w:t>
            </w:r>
          </w:p>
        </w:tc>
        <w:tc>
          <w:tcPr>
            <w:tcW w:w="4291" w:type="dxa"/>
            <w:tcBorders>
              <w:top w:val="outset" w:sz="6" w:space="0" w:color="auto"/>
              <w:left w:val="outset" w:sz="6" w:space="0" w:color="auto"/>
              <w:bottom w:val="outset" w:sz="6" w:space="0" w:color="auto"/>
              <w:right w:val="outset" w:sz="6" w:space="0" w:color="auto"/>
            </w:tcBorders>
            <w:vAlign w:val="center"/>
          </w:tcPr>
          <w:p w:rsidR="002C6C75" w:rsidRPr="00FE6A0F" w:rsidRDefault="002C6C75" w:rsidP="008A390F">
            <w:pPr>
              <w:pStyle w:val="af5"/>
              <w:spacing w:before="0" w:beforeAutospacing="0" w:after="0" w:afterAutospacing="0"/>
              <w:rPr>
                <w:rFonts w:ascii="Times New Roman" w:hAnsi="Times New Roman" w:cs="Times New Roman"/>
              </w:rPr>
            </w:pPr>
            <w:r w:rsidRPr="00FE6A0F">
              <w:rPr>
                <w:rFonts w:ascii="Times New Roman" w:hAnsi="Times New Roman" w:cs="Times New Roman"/>
              </w:rPr>
              <w:t xml:space="preserve">Привлечение к разработке проектов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локальных актов коллектива учреждения, профсоюза, создание рабочих групп.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Подготовка проектов локальных нормативных актов, организационно-распорядительных документов учреждения в точном соответствии с нормами действующего </w:t>
            </w:r>
            <w:r w:rsidRPr="00FE6A0F">
              <w:rPr>
                <w:rFonts w:ascii="Times New Roman" w:hAnsi="Times New Roman" w:cs="Times New Roman"/>
              </w:rPr>
              <w:lastRenderedPageBreak/>
              <w:t>законодательства о противодействии коррупции.</w:t>
            </w:r>
          </w:p>
          <w:p w:rsidR="002C6C75" w:rsidRDefault="002C6C75" w:rsidP="008A390F">
            <w:pPr>
              <w:pStyle w:val="af5"/>
              <w:spacing w:before="0" w:beforeAutospacing="0" w:after="0" w:afterAutospacing="0"/>
              <w:jc w:val="center"/>
              <w:rPr>
                <w:rFonts w:ascii="Times New Roman" w:hAnsi="Times New Roman" w:cs="Times New Roman"/>
                <w:lang w:eastAsia="en-US"/>
              </w:rPr>
            </w:pPr>
            <w:r w:rsidRPr="00FE6A0F">
              <w:rPr>
                <w:rFonts w:ascii="Times New Roman" w:hAnsi="Times New Roman" w:cs="Times New Roman"/>
                <w:lang w:eastAsia="en-US"/>
              </w:rPr>
              <w:t>Мониторинг действующего законодательства Российской Федерации в сфере противодействия коррупции на предмет его изменений.</w:t>
            </w:r>
          </w:p>
          <w:p w:rsidR="002C6C75" w:rsidRPr="00FE6A0F" w:rsidRDefault="002C6C75" w:rsidP="008A390F">
            <w:pPr>
              <w:pStyle w:val="af5"/>
              <w:spacing w:before="0" w:beforeAutospacing="0" w:after="0" w:afterAutospacing="0"/>
              <w:jc w:val="center"/>
              <w:rPr>
                <w:rFonts w:ascii="Times New Roman" w:hAnsi="Times New Roman" w:cs="Times New Roman"/>
              </w:rP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3.</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Прием на работу сотрудников.</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Предоставление не предусмотренных законом преимуществ (протекционизм, семейственность).</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Главный врач, заместители главного врача по всем направлениям, руководители всех структурных подразделений, специалист по кадрам.</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Низкая</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rPr>
                <w:rStyle w:val="markedcontent"/>
              </w:rPr>
              <w:t>Ознакомление всех поступающих на работу с антикоррупционным законодательством.</w:t>
            </w:r>
            <w:r w:rsidRPr="00FE6A0F">
              <w:rPr>
                <w:rStyle w:val="markedcontent"/>
                <w:rFonts w:ascii="Arial" w:hAnsi="Arial" w:cs="Arial"/>
              </w:rPr>
              <w:t xml:space="preserve"> </w:t>
            </w:r>
            <w:r w:rsidRPr="00FE6A0F">
              <w:t>Соблюдение п</w:t>
            </w:r>
            <w:r w:rsidRPr="00FE6A0F">
              <w:rPr>
                <w:bCs/>
              </w:rPr>
              <w:t>орядка раскрытия конфликта интересов (декларирования):</w:t>
            </w:r>
            <w:r w:rsidRPr="00FE6A0F">
              <w:rPr>
                <w:bCs/>
                <w:sz w:val="23"/>
                <w:szCs w:val="23"/>
              </w:rPr>
              <w:t xml:space="preserve"> п</w:t>
            </w:r>
            <w:r w:rsidRPr="00FE6A0F">
              <w:t xml:space="preserve">роведение собеседования при приеме на работу, заполнение декларации о конфликте интересов при приеме на работу, при назначении на новую должность. Разъяснение поступающим на работу об обязанности незамедлительно сообщать представителю работодателя о склонении его к совершению коррупционного правонарушения. Разъяснение поступающим на работу о мерах юридической ответственности за совершение коррупционных правонарушений. </w:t>
            </w: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4.</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Работа со служебной информацией.</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 </w:t>
            </w:r>
            <w:r w:rsidRPr="00FE6A0F">
              <w:lastRenderedPageBreak/>
              <w:t>Попытка несанкционированного доступа к информационным ресурсам.</w:t>
            </w:r>
          </w:p>
        </w:tc>
        <w:tc>
          <w:tcPr>
            <w:tcW w:w="2976"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lastRenderedPageBreak/>
              <w:t xml:space="preserve">Главный врач, заместители главного врача по всем направлениям, руководители всех структурных подразделений, главная медицинская сестра, </w:t>
            </w:r>
            <w:r w:rsidRPr="00FE6A0F">
              <w:lastRenderedPageBreak/>
              <w:t xml:space="preserve">главный бухгалтер, главный инженер, медицинский персонал учреждения, </w:t>
            </w:r>
            <w:proofErr w:type="gramStart"/>
            <w:r w:rsidRPr="00FE6A0F">
              <w:t>работники  всех</w:t>
            </w:r>
            <w:proofErr w:type="gramEnd"/>
            <w:r w:rsidRPr="00FE6A0F">
              <w:t xml:space="preserve"> структурных подразделений, осуществляющие работу со служебной информацией (экономист, бухгалтер, юрисконсульт, специалист по кадрам, программист, </w:t>
            </w:r>
            <w:proofErr w:type="spellStart"/>
            <w:r w:rsidRPr="00FE6A0F">
              <w:t>документовед</w:t>
            </w:r>
            <w:proofErr w:type="spellEnd"/>
            <w:r w:rsidRPr="00FE6A0F">
              <w:t xml:space="preserve"> и прочие специалисты). </w:t>
            </w:r>
          </w:p>
          <w:p w:rsidR="002C6C75" w:rsidRPr="00FE6A0F" w:rsidRDefault="002C6C75" w:rsidP="008A390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rPr>
                <w:color w:val="FF0000"/>
              </w:rPr>
            </w:pPr>
            <w:r w:rsidRPr="00FE6A0F">
              <w:lastRenderedPageBreak/>
              <w:t>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Соблюдение утвержденной антикоррупционной политики учреждения. Ознакомление с нормативными документами, регламентирующими вопросы предупреждения и противодействия коррупции в учреждении. Разъяснение </w:t>
            </w:r>
            <w:r w:rsidRPr="00FE6A0F">
              <w:lastRenderedPageBreak/>
              <w:t>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Разъяснение работникам учреждения о мерах юридической ответственности за совершение коррупционных правонарушений.</w:t>
            </w: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5.</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Обращения физических и юридических лиц.</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Нарушение установленного порядка рассмотрения обращений граждан и юридических лиц. Нарушение сроков рассмотрения обращений граждан и организаций. Требование от физических и юридических лиц информации, предоставление которой не предусмотрено действующим законодательством РФ.</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Главный врач, заместители главного врача по всем направлениям, руководители всех структурных подразделений, в </w:t>
            </w:r>
            <w:proofErr w:type="spellStart"/>
            <w:r w:rsidRPr="00FE6A0F">
              <w:t>т.ч</w:t>
            </w:r>
            <w:proofErr w:type="spellEnd"/>
            <w:r w:rsidRPr="00FE6A0F">
              <w:t>. заведующие отделениями и начальники отделов, главная медицинская сестра, главный бухгалтер, главный инженер, медицинский персонал учреждения, работники учреждения, осуществляющие работу с обращениями физических и юридических лиц.</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Средняя</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t xml:space="preserve">Соблюдение установленного порядка рассмотрения обращений граждан, юридических лиц (исключение волокиты). Контроль за соблюдением порядка рассмотрения обращений граждан и юридических лиц, принятым по результатам их рассмотрения решениям и принятием необходимых мер по результатам их рассмотрения, а также проведение личного приема граждан и представителей организаций по вопросам, отнесенным к компетенции учреждения. Пресечение и недопущение в действиях должностных лиц коррупционной составляющей при работе с обращениями физических и юридических лиц. Прием и рассмотрение сообщений о случаях склонения работников к совершению </w:t>
            </w:r>
            <w:r w:rsidRPr="00FE6A0F">
              <w:lastRenderedPageBreak/>
              <w:t>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FE6A0F">
              <w:rPr>
                <w:lang w:eastAsia="en-US"/>
              </w:rPr>
              <w:t xml:space="preserve"> Осуществление мониторинга коррупционных проявлений посредством анализа жалоб и обращений граждан и организаций, поступающих в адрес учреждения.</w:t>
            </w:r>
            <w:r w:rsidRPr="00FE6A0F">
              <w:t xml:space="preserve"> Разъяснение работникам учреждения о мерах юридической ответственности за совершение коррупционных правонарушений.</w:t>
            </w: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6.</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Взаимоотношения с должностными лицами в органах власти и управления, правоохранительными органами и другими организациями.</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Дарение подарков и оказание не служебных услуг должностным лицам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Главный врач, заместители главного врача по всем направлениям, руководители всех структурных подразделений, главная медицинская сестра, главный бухгалтер, главный инженер, медицинский персонал учреждения, работники учреждения, уполномоченные главным врачом учреждения представлять интересы больницы в органах власти и управления, правоохранительных </w:t>
            </w:r>
            <w:r w:rsidRPr="00FE6A0F">
              <w:lastRenderedPageBreak/>
              <w:t>органах и других организациях.</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Средняя</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jc w:val="center"/>
            </w:pPr>
            <w:r w:rsidRPr="00FE6A0F">
              <w:t xml:space="preserve">Соблюдение, утвержденной антикоррупционной политики учреждения. Ознакомление с нормативными документами, регламентирующими вопросы предупреждения и противодействия коррупции в учреждении. </w:t>
            </w:r>
            <w:r w:rsidRPr="00FE6A0F">
              <w:rPr>
                <w:sz w:val="23"/>
                <w:szCs w:val="23"/>
              </w:rPr>
              <w:t xml:space="preserve">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 оказание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w:t>
            </w:r>
            <w:r w:rsidRPr="00FE6A0F">
              <w:rPr>
                <w:sz w:val="23"/>
                <w:szCs w:val="23"/>
              </w:rPr>
              <w:lastRenderedPageBreak/>
              <w:t>коррупции, при проведении мероприятий по пресечению или расследованию коррупционных преступлений, включая оперативно-розыскные мероприятия.</w:t>
            </w:r>
            <w:r w:rsidRPr="00FE6A0F">
              <w:t xml:space="preserve"> 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Разъяснение работникам учреждения о мерах юридической ответственности за совершение коррупционных правонарушений.</w:t>
            </w:r>
          </w:p>
          <w:p w:rsidR="002C6C75" w:rsidRPr="00FE6A0F" w:rsidRDefault="002C6C75" w:rsidP="008A390F">
            <w:pPr>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7.</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Принятие решений об использовании бюджетных средств и средств, от приносящей доход деятельности. Формирование отчетности по финансово-хозяйственной деятельности учреждения.</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Нецелевое использование бюджетных средств и средств, от приносящей доход деятельности. Получение доходов от организаций, предпринимателей и физических лиц за вознаграждение или подарки. Распределение доходов за вознаграждение, получение подарка. Искажение, сокрытие или представление заведомо ложных данных бухгалтерского учета в учетных и отчетных документах.</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Главный врач, главный бухгалтер, заместители главного бухгалтера, заместитель главного врача по экономическим вопросам, заместитель главного врача по приносящей доход деятельности, бухгалтеры, экономисты.</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Высокая </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t>Контроль за получением и распределением доходов от разрешенной приносящей доход деятельности. Соблюдение законодательства РФ в сфере использования средств учреждением и локальных нормативных актов учреждения. Контроль документирования операций хозяйственной деятельности и обеспечение надежности и достоверности финансовой (бухгалтерской)</w:t>
            </w:r>
            <w:r w:rsidRPr="00FE6A0F">
              <w:br/>
              <w:t>отчетности учреждения, обеспечение соответствия деятельности учреждения</w:t>
            </w:r>
            <w:r w:rsidRPr="00FE6A0F">
              <w:br/>
              <w:t xml:space="preserve">требованиям нормативных правовых актов и локальных нормативных актов учреждения. Четкий контроль за планом финансово-хозяйственной деятельности. Осуществление регулярного внутреннего контроля данных </w:t>
            </w:r>
            <w:r w:rsidRPr="00FE6A0F">
              <w:lastRenderedPageBreak/>
              <w:t>бухгалтерского учета, наличия и достоверности первичных документов бухгалтерского учета. Привлечение внешних независимых экспертов при осуществлении хозяйственной деятельности организации и организации антикоррупционных мер. Проверка экономической обоснованности осуществляемых операций в сферах</w:t>
            </w:r>
            <w:r w:rsidRPr="00FE6A0F">
              <w:br/>
              <w:t>коррупционного риска. Проведение инвентаризаций. 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Ознакомление с нормативными документами, регламентирующими вопросы предупреждения и противодействия коррупции в учреждении. Разъяснение работникам учреждения о мерах юридической ответственности за совершение коррупционных правонарушений.</w:t>
            </w:r>
          </w:p>
          <w:p w:rsidR="002C6C75" w:rsidRPr="00FE6A0F" w:rsidRDefault="002C6C75" w:rsidP="008A390F">
            <w:pPr>
              <w:spacing w:before="100" w:beforeAutospacing="1" w:after="100" w:afterAutospacing="1"/>
              <w:jc w:val="center"/>
            </w:pPr>
            <w:r w:rsidRPr="00FE6A0F">
              <w:t xml:space="preserve"> </w:t>
            </w: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lastRenderedPageBreak/>
              <w:t>8.</w:t>
            </w:r>
          </w:p>
        </w:tc>
        <w:tc>
          <w:tcPr>
            <w:tcW w:w="31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jc w:val="center"/>
            </w:pPr>
            <w:r w:rsidRPr="00FE6A0F">
              <w:t>Оказание платных услуг.</w:t>
            </w:r>
          </w:p>
          <w:p w:rsidR="002C6C75" w:rsidRPr="00FE6A0F" w:rsidRDefault="002C6C75" w:rsidP="008A390F">
            <w:pPr>
              <w:jc w:val="center"/>
            </w:pPr>
            <w:r w:rsidRPr="00FE6A0F">
              <w:t>Реализация программ бесплатного оказания медицинских услуг.</w:t>
            </w:r>
          </w:p>
        </w:tc>
        <w:tc>
          <w:tcPr>
            <w:tcW w:w="3544"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Style w:val="markedcontent"/>
                <w:rFonts w:ascii="Times New Roman" w:hAnsi="Times New Roman" w:cs="Times New Roman"/>
              </w:rPr>
              <w:t>Оказание платной медицинской (немедицинской) услуги как предусмотренной, так и не</w:t>
            </w:r>
            <w:r w:rsidRPr="00FE6A0F">
              <w:rPr>
                <w:rFonts w:ascii="Times New Roman" w:hAnsi="Times New Roman" w:cs="Times New Roman"/>
              </w:rPr>
              <w:br/>
            </w:r>
            <w:r w:rsidRPr="00FE6A0F">
              <w:rPr>
                <w:rStyle w:val="markedcontent"/>
                <w:rFonts w:ascii="Times New Roman" w:hAnsi="Times New Roman" w:cs="Times New Roman"/>
              </w:rPr>
              <w:t>предусмотренной положением о порядке предоставления платных медицинских и иных услуг в учреждении без оформления договорных</w:t>
            </w:r>
            <w:r w:rsidRPr="00FE6A0F">
              <w:rPr>
                <w:rFonts w:ascii="Times New Roman" w:hAnsi="Times New Roman" w:cs="Times New Roman"/>
              </w:rPr>
              <w:br/>
            </w:r>
            <w:r w:rsidRPr="00FE6A0F">
              <w:rPr>
                <w:rStyle w:val="markedcontent"/>
                <w:rFonts w:ascii="Times New Roman" w:hAnsi="Times New Roman" w:cs="Times New Roman"/>
              </w:rPr>
              <w:lastRenderedPageBreak/>
              <w:t>отношений с учреждением (договора об оказании платных услуг, кассового чека и т.д.) при взимании платы</w:t>
            </w:r>
            <w:r w:rsidRPr="00FE6A0F">
              <w:rPr>
                <w:rFonts w:ascii="Times New Roman" w:hAnsi="Times New Roman" w:cs="Times New Roman"/>
              </w:rPr>
              <w:t>.</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Получение вознаграждения за оказание медицинских (немедицинских) услуг, в том числе входящих в перечень госгарантий.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Искажение, сокрытие или предоставление заведомо ложных сведений в документах, а также в выдаваемых гражданам справок и иных документах</w:t>
            </w:r>
            <w:r w:rsidRPr="00FE6A0F">
              <w:t xml:space="preserve">. </w:t>
            </w:r>
            <w:r w:rsidRPr="00FE6A0F">
              <w:rPr>
                <w:rFonts w:ascii="Times New Roman" w:hAnsi="Times New Roman" w:cs="Times New Roman"/>
              </w:rPr>
              <w:t>Использование поддельных документов.</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Получение вознаграждения за выдачу листка нетрудоспособности, рецептов, разнообразных справок: о негодности к военной службе, о годности к управлению транспортными средствами, о допуске к выполнению тех либо иных работ, о разрешении заниматься тем или иным видом деятельности, выдачу иных медицинских документов.</w:t>
            </w:r>
            <w:r w:rsidRPr="00FE6A0F">
              <w:t xml:space="preserve"> </w:t>
            </w:r>
          </w:p>
        </w:tc>
        <w:tc>
          <w:tcPr>
            <w:tcW w:w="2976"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jc w:val="center"/>
            </w:pPr>
            <w:r w:rsidRPr="00FE6A0F">
              <w:lastRenderedPageBreak/>
              <w:t xml:space="preserve">Главный врач, главный бухгалтер, заместитель главного врача по экономическим вопросам, заместитель главного врача по приносящей доход деятельности, работники учреждения ответственные </w:t>
            </w:r>
            <w:r w:rsidRPr="00FE6A0F">
              <w:lastRenderedPageBreak/>
              <w:t>за заключение договоров по оказанию платных медицинских (немедицинских) услуг, медицинский персонал учреждения, работники учреждения, оказывающие платные услуги, работники учреждения, оказывающие услуги, при реализации программ бесплатного оказания медицинских услуг.</w:t>
            </w:r>
          </w:p>
        </w:tc>
        <w:tc>
          <w:tcPr>
            <w:tcW w:w="1247"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jc w:val="center"/>
            </w:pPr>
            <w:r w:rsidRPr="00FE6A0F">
              <w:lastRenderedPageBreak/>
              <w:t>Высокая</w:t>
            </w:r>
          </w:p>
        </w:tc>
        <w:tc>
          <w:tcPr>
            <w:tcW w:w="4291"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Назначение ответственного лица за реализацию платных услуг.</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Систематическая проверка оформления</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юридических документов на оказание платных услуг.</w:t>
            </w:r>
            <w:r w:rsidRPr="00FE6A0F">
              <w:rPr>
                <w:rFonts w:ascii="Times New Roman" w:hAnsi="Times New Roman" w:cs="Times New Roman"/>
                <w:lang w:eastAsia="en-US"/>
              </w:rPr>
              <w:t xml:space="preserve"> Контроль за исполнением и соблюдением работниками учреждения порядка предоставления платных услуг.</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spacing w:val="-3"/>
              </w:rPr>
              <w:lastRenderedPageBreak/>
              <w:t>Обеспечение граждан (потребителей), в</w:t>
            </w:r>
            <w:r w:rsidRPr="00FE6A0F">
              <w:rPr>
                <w:rFonts w:ascii="Times New Roman" w:hAnsi="Times New Roman" w:cs="Times New Roman"/>
                <w:spacing w:val="5"/>
              </w:rPr>
              <w:t xml:space="preserve"> наглядной и доступной для понимания и восприятия </w:t>
            </w:r>
            <w:r w:rsidRPr="00FE6A0F">
              <w:rPr>
                <w:rFonts w:ascii="Times New Roman" w:hAnsi="Times New Roman" w:cs="Times New Roman"/>
                <w:spacing w:val="2"/>
              </w:rPr>
              <w:t xml:space="preserve">форме (на стендах, плакатах, стойках размещенных в холлах подразделений, официальном сайте </w:t>
            </w:r>
            <w:r w:rsidRPr="00FE6A0F">
              <w:rPr>
                <w:rFonts w:ascii="Times New Roman" w:hAnsi="Times New Roman" w:cs="Times New Roman"/>
                <w:spacing w:val="2"/>
                <w:lang w:val="en-US"/>
              </w:rPr>
              <w:t>www</w:t>
            </w:r>
            <w:r w:rsidRPr="00FE6A0F">
              <w:rPr>
                <w:rFonts w:ascii="Times New Roman" w:hAnsi="Times New Roman" w:cs="Times New Roman"/>
                <w:spacing w:val="2"/>
              </w:rPr>
              <w:t>.</w:t>
            </w:r>
            <w:proofErr w:type="spellStart"/>
            <w:r w:rsidRPr="00FE6A0F">
              <w:rPr>
                <w:rFonts w:ascii="Times New Roman" w:hAnsi="Times New Roman" w:cs="Times New Roman"/>
                <w:spacing w:val="2"/>
                <w:lang w:val="en-US"/>
              </w:rPr>
              <w:t>nokb</w:t>
            </w:r>
            <w:proofErr w:type="spellEnd"/>
            <w:r w:rsidRPr="00FE6A0F">
              <w:rPr>
                <w:rFonts w:ascii="Times New Roman" w:hAnsi="Times New Roman" w:cs="Times New Roman"/>
                <w:spacing w:val="2"/>
              </w:rPr>
              <w:t>.</w:t>
            </w:r>
            <w:proofErr w:type="spellStart"/>
            <w:r w:rsidRPr="00FE6A0F">
              <w:rPr>
                <w:rFonts w:ascii="Times New Roman" w:hAnsi="Times New Roman" w:cs="Times New Roman"/>
                <w:spacing w:val="2"/>
                <w:lang w:val="en-US"/>
              </w:rPr>
              <w:t>ru</w:t>
            </w:r>
            <w:proofErr w:type="spellEnd"/>
            <w:r w:rsidRPr="00FE6A0F">
              <w:rPr>
                <w:rFonts w:ascii="Times New Roman" w:hAnsi="Times New Roman" w:cs="Times New Roman"/>
                <w:spacing w:val="2"/>
              </w:rPr>
              <w:t>)</w:t>
            </w:r>
            <w:r w:rsidRPr="00FE6A0F">
              <w:rPr>
                <w:rFonts w:ascii="Times New Roman" w:hAnsi="Times New Roman" w:cs="Times New Roman"/>
                <w:spacing w:val="-3"/>
              </w:rPr>
              <w:t xml:space="preserve"> достоверной и полной информацией об оказываемых услугах, платных и бесплатных, в соответствии с </w:t>
            </w:r>
            <w:r w:rsidRPr="00FE6A0F">
              <w:rPr>
                <w:rFonts w:ascii="Times New Roman" w:hAnsi="Times New Roman" w:cs="Times New Roman"/>
              </w:rPr>
              <w:t>Программой государственных гарантий бесплатного оказания гражданам медицинской помощи, ежегодно утверждаемой Постановлением Правительства РФ и территориальной программой государственных гарантий оказания гражданам РФ бесплатной медицинской помощи в Ханты-Мансийском автономном округе – Югре</w:t>
            </w:r>
            <w:r w:rsidRPr="00FE6A0F">
              <w:rPr>
                <w:rFonts w:ascii="Times New Roman" w:hAnsi="Times New Roman" w:cs="Times New Roman"/>
                <w:spacing w:val="-3"/>
              </w:rPr>
              <w:t xml:space="preserve">. </w:t>
            </w:r>
            <w:r w:rsidRPr="00FE6A0F">
              <w:rPr>
                <w:rFonts w:ascii="Times New Roman" w:hAnsi="Times New Roman" w:cs="Times New Roman"/>
              </w:rPr>
              <w:t xml:space="preserve">Своевременное и достоверное внесение в ПК «Здравоохранение» и иные программные комплексы, установленные в учреждении необходимых данных об оказанных услугах пациентам работниками учреждения, оказывающими медицинские (немедицинские) услуги.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lang w:eastAsia="en-US"/>
              </w:rPr>
              <w:t>Регулярное обновление информации о перечне и содержании платных и бесплатных услуг.</w:t>
            </w:r>
          </w:p>
          <w:p w:rsidR="002C6C75"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Разъяснение работникам учреждения и ответственным лицам о мерах юридической ответственности за совершение коррупционных правонарушений. Разъяснение </w:t>
            </w:r>
            <w:r w:rsidRPr="00FE6A0F">
              <w:rPr>
                <w:rFonts w:ascii="Times New Roman" w:hAnsi="Times New Roman" w:cs="Times New Roman"/>
              </w:rPr>
              <w:lastRenderedPageBreak/>
              <w:t xml:space="preserve">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w:t>
            </w:r>
          </w:p>
          <w:p w:rsidR="002C6C75" w:rsidRPr="00FE6A0F" w:rsidRDefault="002C6C75" w:rsidP="008A390F">
            <w:pPr>
              <w:pStyle w:val="af5"/>
              <w:spacing w:before="0" w:beforeAutospacing="0" w:after="0" w:afterAutospacing="0"/>
              <w:jc w:val="center"/>
              <w:rPr>
                <w:rFonts w:ascii="Times New Roman" w:hAnsi="Times New Roman" w:cs="Times New Roman"/>
              </w:rP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9.</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after="100" w:afterAutospacing="1"/>
              <w:jc w:val="center"/>
            </w:pPr>
            <w:r w:rsidRPr="00FE6A0F">
              <w:t>Процедура получения, хранения, распределения, регистрации материально-технических ресурсов, работ и услуг, ведение соответствующей базы. Учет, хранение, списание товарно-материальных ценностей, в том числе лекарственных препаратов.</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Распределение материально-технических средств не по назначению. Подделка финансовых документов. При приемке товаров, услуг, работ при их фактическом отсутствии предлагается материально ответственному лицу денежные средства или подарок.</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Выделение за вознаграждение материально-технических средств, которые положены и имеются в наличии получателю за вознаграждение. Умышленное досрочное списание материальных средств и расходных материалов с регистрационного учета.</w:t>
            </w:r>
          </w:p>
          <w:p w:rsidR="002C6C75" w:rsidRPr="00FE6A0F" w:rsidRDefault="002C6C75" w:rsidP="008A390F">
            <w:pPr>
              <w:jc w:val="center"/>
            </w:pPr>
            <w:r w:rsidRPr="00FE6A0F">
              <w:t xml:space="preserve">Несвоевременная постановка на регистрационный учет материальных ценностей. Умышленно досрочное списание материальных средств и расходных материалов с регистрационного учета. </w:t>
            </w:r>
          </w:p>
          <w:p w:rsidR="002C6C75" w:rsidRDefault="002C6C75" w:rsidP="008A390F">
            <w:pPr>
              <w:jc w:val="center"/>
            </w:pPr>
            <w:r w:rsidRPr="00FE6A0F">
              <w:t>Отсутствие регулярного контроля наличия и сохранения имущества</w:t>
            </w:r>
            <w:r>
              <w:t>.</w:t>
            </w:r>
          </w:p>
          <w:p w:rsidR="002C6C75" w:rsidRPr="00FE6A0F" w:rsidRDefault="002C6C75" w:rsidP="008A390F">
            <w:pPr>
              <w:jc w:val="center"/>
            </w:pP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Главный врач, заместители главного врача по всем направлениям, руководители всех структурных подразделений, главный бухгалтер, главный инженер, главная медицинская сестра, старшие медицинские сестры, руководители всех структурных подразделений, в </w:t>
            </w:r>
            <w:proofErr w:type="spellStart"/>
            <w:r w:rsidRPr="00FE6A0F">
              <w:t>т.ч</w:t>
            </w:r>
            <w:proofErr w:type="spellEnd"/>
            <w:r w:rsidRPr="00FE6A0F">
              <w:t>. заведующие отделениями, начальники отделов, работники аптеки, работники бухгалтерии, материально- ответственные должностные лица.</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Контроль за получением, хранением, распределением, наличием товарно-материальных ценностей, в том числе лекарственных препаратов, регистрацией материально-технических ресурсов, работ и услуг, ведением соответствующей базы.</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Проведение инвентаризаций.</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w:t>
            </w:r>
          </w:p>
          <w:p w:rsidR="002C6C75" w:rsidRPr="00FE6A0F" w:rsidRDefault="002C6C75" w:rsidP="008A390F">
            <w:pPr>
              <w:jc w:val="center"/>
            </w:pPr>
            <w:r w:rsidRPr="00FE6A0F">
              <w:t>Организация работы по контролю за деятельностью структурных подразделений с участием представительных структурных подразделений учреждения. Разъяснение работникам учреждения о мерах юридической ответственности за совершение коррупционных правонарушений.</w:t>
            </w: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10.</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Проведение электронных аукционов, конкурсов, запросов предложений на товары, работы, услуги. Осуществление закупок, заключение контрактов и других </w:t>
            </w:r>
            <w:proofErr w:type="spellStart"/>
            <w:r w:rsidRPr="00FE6A0F">
              <w:t>гражданско</w:t>
            </w:r>
            <w:proofErr w:type="spellEnd"/>
            <w:r w:rsidRPr="00FE6A0F">
              <w:t xml:space="preserve"> – правовых договоров на поставку товаров, выполнение работ, оказание услуг, в </w:t>
            </w:r>
            <w:proofErr w:type="spellStart"/>
            <w:r w:rsidRPr="00FE6A0F">
              <w:t>т.ч</w:t>
            </w:r>
            <w:proofErr w:type="spellEnd"/>
            <w:r w:rsidRPr="00FE6A0F">
              <w:t>. для нужд учреждения.</w:t>
            </w:r>
          </w:p>
        </w:tc>
        <w:tc>
          <w:tcPr>
            <w:tcW w:w="3544"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t xml:space="preserve">Расстановка мнимых приоритетов по предмету, объемам, срокам удовлетворения потребности; определение объема необходимых средств. Необоснованное расширение (ограничение) круга возможных поставщиков. Необоснованное расширение (сужение) круга удовлетворяющей потребности продукции. Необоснованное расширение (ограничение) упрощение (усложнение) необходимых условий контракта и оговорок относительно их исполнения. Необоснованное завышение (занижение) цены объекта закупок. Необоснованное усложнение (упрощение) процедур определения поставщика. Неприемлемые критерии допуска и отбора поставщика, отсутствие или размытый перечень необходимых критериев допуска и отбора. Неадекватный способ выбора размещения заказа по срокам, цене, объему, особенностям объекта закупки, конкурентоспособности и специфики рынка поставщиков. Размещение заказа аврально в конце года (квартала). Необоснованное затягивание или </w:t>
            </w:r>
            <w:r w:rsidRPr="00FE6A0F">
              <w:lastRenderedPageBreak/>
              <w:t>ускорение процесса осуществления закупок. Совершение сделок с нарушением установленного порядка требований закона в личных интересах. Заключение договора без соблюдения установленной процедуры. Отказ от проведения мониторинга цен на товары и услуги. Предоставление заведомо ложных сведений о проведении мониторинга цен на товары и услуги. Риск заключения договоров в результате сговора. Риск сговора при проведении тендерных процедур в отношении государственных закупок.</w:t>
            </w:r>
          </w:p>
          <w:p w:rsidR="002C6C75" w:rsidRPr="00FE6A0F" w:rsidRDefault="002C6C75" w:rsidP="008A390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 xml:space="preserve">Главный врач, заместитель главного врача по экономическим вопросам, заместитель главного врача по приносящей доход деятельности, главный бухгалтер, ответственные исполнители за осуществление закупок, заключение контрактов и других </w:t>
            </w:r>
            <w:proofErr w:type="spellStart"/>
            <w:r w:rsidRPr="00FE6A0F">
              <w:t>гражданско</w:t>
            </w:r>
            <w:proofErr w:type="spellEnd"/>
            <w:r w:rsidRPr="00FE6A0F">
              <w:t xml:space="preserve"> – правовых договоров на поставку товаров, выполнение работ, оказание услуг.</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Проведение антикоррупционной экспертизы проектов контрактов, договоров, технических заданий.  </w:t>
            </w:r>
          </w:p>
          <w:p w:rsidR="002C6C75" w:rsidRPr="00FE6A0F" w:rsidRDefault="002C6C75" w:rsidP="008A390F">
            <w:pPr>
              <w:jc w:val="center"/>
              <w:rPr>
                <w:lang w:eastAsia="en-US"/>
              </w:rPr>
            </w:pPr>
            <w:r w:rsidRPr="00FE6A0F">
              <w:t xml:space="preserve">Соблюдение при проведении закупок товаров, работ и услуг требований по заключению договоров с контрагентами в соответствии с федеральными законами.  Обязанность участников закупок представить информацию о цепочке собственников, о наличии конфликта интересов и/или связей, носящих характер </w:t>
            </w:r>
            <w:proofErr w:type="spellStart"/>
            <w:r w:rsidRPr="00FE6A0F">
              <w:t>аффилированности</w:t>
            </w:r>
            <w:proofErr w:type="spellEnd"/>
            <w:r w:rsidRPr="00FE6A0F">
              <w:t xml:space="preserve">. Анализ тендерных процедур, заключаемых договоров. Четкая проработка тендерных условий. Четкая регламентация закупок, продаж, проверки контрагентов. Осуществление контроля за деятельностью структурных подразделений, связанных с осуществлением закупок, </w:t>
            </w:r>
            <w:r w:rsidRPr="00FE6A0F">
              <w:rPr>
                <w:lang w:eastAsia="en-US"/>
              </w:rPr>
              <w:t>за выполнением заключенных контрактов в сфере закупок товаров, работ, услуг.</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Разъяснение работникам учреждения и ответственным исполнителям об обязанности незамедлительно сообщать представителю работодателя о склонении его к совершению коррупционного правонарушения.  </w:t>
            </w:r>
          </w:p>
          <w:p w:rsidR="002C6C75" w:rsidRPr="00FE6A0F" w:rsidRDefault="002C6C75" w:rsidP="008A390F">
            <w:pPr>
              <w:jc w:val="center"/>
              <w:rPr>
                <w:lang w:eastAsia="en-US"/>
              </w:rPr>
            </w:pPr>
            <w:r w:rsidRPr="00FE6A0F">
              <w:t xml:space="preserve">Разъяснение работникам учреждения и ответственным исполнителям, связанных с заключением контрактов и договоров, о мерах юридической ответственности за совершение коррупционных правонарушений. Ознакомление с </w:t>
            </w:r>
            <w:r w:rsidRPr="00FE6A0F">
              <w:lastRenderedPageBreak/>
              <w:t xml:space="preserve">нормативными документами, регламентирующими вопросы предупреждения и противодействия коррупции в учреждении. </w:t>
            </w:r>
          </w:p>
          <w:p w:rsidR="002C6C75" w:rsidRPr="00FE6A0F" w:rsidRDefault="002C6C75" w:rsidP="008A390F">
            <w:pPr>
              <w:jc w:val="center"/>
              <w:rPr>
                <w:lang w:eastAsia="en-US"/>
              </w:rPr>
            </w:pP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11.</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Оформление документов, отчетности: подготовка, составление, согласование, регистрация, </w:t>
            </w:r>
            <w:proofErr w:type="gramStart"/>
            <w:r w:rsidRPr="00FE6A0F">
              <w:t>визирование,  аннулирование</w:t>
            </w:r>
            <w:proofErr w:type="gramEnd"/>
            <w:r w:rsidRPr="00FE6A0F">
              <w:t xml:space="preserve">, уничтожение и т.д. </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 xml:space="preserve">Искажение, сокрытие или предоставление заведомо ложных сведений в документах, в </w:t>
            </w:r>
            <w:proofErr w:type="spellStart"/>
            <w:r w:rsidRPr="00FE6A0F">
              <w:t>т.ч</w:t>
            </w:r>
            <w:proofErr w:type="spellEnd"/>
            <w:r w:rsidRPr="00FE6A0F">
              <w:t>. отчетных документах. Составление</w:t>
            </w:r>
            <w:r w:rsidRPr="00FE6A0F">
              <w:br/>
              <w:t>неофициальной отчетности, использование поддельных документов, записи</w:t>
            </w:r>
            <w:r w:rsidRPr="00FE6A0F">
              <w:br/>
              <w:t>несуществующих расходов, отсутствие первичных учетных документов, исправления в</w:t>
            </w:r>
            <w:r w:rsidRPr="00FE6A0F">
              <w:br/>
              <w:t xml:space="preserve">документах и отчетности, уничтожение документов и </w:t>
            </w:r>
            <w:r w:rsidRPr="00FE6A0F">
              <w:lastRenderedPageBreak/>
              <w:t>отчетности ранее установленного</w:t>
            </w:r>
            <w:r w:rsidRPr="00FE6A0F">
              <w:br/>
              <w:t>срока и т.д.</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 xml:space="preserve">Главный врач, заместители главного врача по всем направлениям, главная медсестра, старшие медицинские сестры, главный инженер, главный бухгалтер, заместители главного бухгалтера, работники бухгалтерии, руководители всех структурных подразделений, в </w:t>
            </w:r>
            <w:proofErr w:type="spellStart"/>
            <w:r w:rsidRPr="00FE6A0F">
              <w:t>т.ч</w:t>
            </w:r>
            <w:proofErr w:type="spellEnd"/>
            <w:r w:rsidRPr="00FE6A0F">
              <w:t xml:space="preserve">. заведующие отделениями и начальники отделов, </w:t>
            </w:r>
            <w:r w:rsidRPr="00FE6A0F">
              <w:lastRenderedPageBreak/>
              <w:t>медицинский персонал и работники учреждения, оформляющие документацию.</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lastRenderedPageBreak/>
              <w:t>Высокая</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t xml:space="preserve">Система визирования документов ответственными лицами. Организация внутреннего контроля за исполнением должностными лицами своих обязанностей, основанного на механизме проверочных мероприятий. 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  Разъяснение ответственным лицам и работникам учреждения о мерах юридической </w:t>
            </w:r>
            <w:r w:rsidRPr="00FE6A0F">
              <w:lastRenderedPageBreak/>
              <w:t xml:space="preserve">ответственности за совершение коррупционных правонарушений. </w:t>
            </w:r>
            <w:r w:rsidRPr="00FE6A0F">
              <w:rPr>
                <w:lang w:eastAsia="en-US"/>
              </w:rPr>
              <w:t>Осуществление контроля за оформлением документов и отчетности</w:t>
            </w:r>
            <w:r w:rsidRPr="00FE6A0F">
              <w:t xml:space="preserve">: подготовкой, составлением, согласованием, регистрацией, визированием, аннулированием, уничтожением. </w:t>
            </w: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lastRenderedPageBreak/>
              <w:t>12.</w:t>
            </w:r>
          </w:p>
        </w:tc>
        <w:tc>
          <w:tcPr>
            <w:tcW w:w="31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Владение, использование и распоряжение недвижимым имуществом учреждения.</w:t>
            </w:r>
          </w:p>
        </w:tc>
        <w:tc>
          <w:tcPr>
            <w:tcW w:w="3544"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Выделение имущества в аренду без разрешения собственника и учредителя за вознаграждение либо получение подарка.</w:t>
            </w:r>
          </w:p>
        </w:tc>
        <w:tc>
          <w:tcPr>
            <w:tcW w:w="2976"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Главный врач, заместители главного врача по всем направлениям, главный бухгалтер, начальник административно-хозяйственного отдела, юрисконсульт.</w:t>
            </w:r>
          </w:p>
        </w:tc>
        <w:tc>
          <w:tcPr>
            <w:tcW w:w="1247"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Низкая</w:t>
            </w:r>
          </w:p>
        </w:tc>
        <w:tc>
          <w:tcPr>
            <w:tcW w:w="4291" w:type="dxa"/>
            <w:tcBorders>
              <w:top w:val="outset" w:sz="6" w:space="0" w:color="auto"/>
              <w:left w:val="outset" w:sz="6" w:space="0" w:color="auto"/>
              <w:bottom w:val="outset" w:sz="6" w:space="0" w:color="auto"/>
              <w:right w:val="outset" w:sz="6" w:space="0" w:color="auto"/>
            </w:tcBorders>
          </w:tcPr>
          <w:p w:rsidR="002C6C75" w:rsidRDefault="002C6C75" w:rsidP="008A390F">
            <w:pPr>
              <w:spacing w:before="100" w:beforeAutospacing="1" w:after="100" w:afterAutospacing="1"/>
              <w:jc w:val="center"/>
            </w:pPr>
            <w:r w:rsidRPr="00FE6A0F">
              <w:rPr>
                <w:lang w:eastAsia="en-US"/>
              </w:rPr>
              <w:t xml:space="preserve">Контроль </w:t>
            </w:r>
            <w:r w:rsidRPr="00FE6A0F">
              <w:t>за использованием имущества,</w:t>
            </w:r>
            <w:r w:rsidRPr="00FE6A0F">
              <w:rPr>
                <w:lang w:eastAsia="en-US"/>
              </w:rPr>
              <w:t xml:space="preserve">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 </w:t>
            </w:r>
            <w:r w:rsidRPr="00FE6A0F">
              <w:t xml:space="preserve">Разъяснение работникам учреждения о мерах юридической ответственности за совершение коррупционных правонарушений. </w:t>
            </w: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13.</w:t>
            </w:r>
          </w:p>
        </w:tc>
        <w:tc>
          <w:tcPr>
            <w:tcW w:w="3118"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Расчет заработной платы, оплата труда.</w:t>
            </w:r>
          </w:p>
        </w:tc>
        <w:tc>
          <w:tcPr>
            <w:tcW w:w="3544"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Оплата рабочего времени не в полном объеме. Оплата рабочего времени в полном объеме в случае, когда сотрудник фактически отсутствовал на рабочем месте.</w:t>
            </w:r>
          </w:p>
        </w:tc>
        <w:tc>
          <w:tcPr>
            <w:tcW w:w="2976"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Главный врач, главный бухгалтер, работники бухгалтерии, работники учреждения, ответственные за заполнение табеля рабочего времени.</w:t>
            </w:r>
          </w:p>
        </w:tc>
        <w:tc>
          <w:tcPr>
            <w:tcW w:w="1247" w:type="dxa"/>
            <w:tcBorders>
              <w:top w:val="outset" w:sz="6" w:space="0" w:color="auto"/>
              <w:left w:val="outset" w:sz="6" w:space="0" w:color="auto"/>
              <w:bottom w:val="outset" w:sz="6" w:space="0" w:color="auto"/>
              <w:right w:val="outset" w:sz="6" w:space="0" w:color="auto"/>
            </w:tcBorders>
            <w:hideMark/>
          </w:tcPr>
          <w:p w:rsidR="002C6C75" w:rsidRPr="00FE6A0F" w:rsidRDefault="002C6C75" w:rsidP="008A390F">
            <w:pPr>
              <w:spacing w:before="100" w:beforeAutospacing="1" w:after="100" w:afterAutospacing="1"/>
              <w:jc w:val="center"/>
            </w:pPr>
            <w:r w:rsidRPr="00FE6A0F">
              <w:t>Средняя</w:t>
            </w:r>
          </w:p>
        </w:tc>
        <w:tc>
          <w:tcPr>
            <w:tcW w:w="4291" w:type="dxa"/>
            <w:tcBorders>
              <w:top w:val="outset" w:sz="6" w:space="0" w:color="auto"/>
              <w:left w:val="outset" w:sz="6" w:space="0" w:color="auto"/>
              <w:bottom w:val="outset" w:sz="6" w:space="0" w:color="auto"/>
              <w:right w:val="outset" w:sz="6" w:space="0" w:color="auto"/>
            </w:tcBorders>
            <w:hideMark/>
          </w:tcPr>
          <w:p w:rsidR="002C6C75" w:rsidRDefault="002C6C75" w:rsidP="008A390F">
            <w:pPr>
              <w:spacing w:before="100" w:beforeAutospacing="1" w:after="100" w:afterAutospacing="1"/>
              <w:jc w:val="center"/>
            </w:pPr>
            <w:r w:rsidRPr="00FE6A0F">
              <w:t xml:space="preserve">Использование средств на оплату труда в строгом соответствии с Положением об оплате труда. Разъяснение ответственным лицам и работникам учреждения о мерах юридической ответственности за совершение коррупционных правонарушений. </w:t>
            </w:r>
          </w:p>
          <w:p w:rsidR="002C6C75" w:rsidRPr="00FE6A0F" w:rsidRDefault="002C6C75" w:rsidP="008A390F">
            <w:pPr>
              <w:spacing w:before="100" w:beforeAutospacing="1" w:after="100" w:afterAutospacing="1"/>
              <w:jc w:val="center"/>
            </w:pPr>
          </w:p>
        </w:tc>
      </w:tr>
      <w:tr w:rsidR="002C6C75" w:rsidRPr="00FE6A0F" w:rsidTr="008A390F">
        <w:trPr>
          <w:tblCellSpacing w:w="0" w:type="dxa"/>
        </w:trPr>
        <w:tc>
          <w:tcPr>
            <w:tcW w:w="4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14.</w:t>
            </w:r>
          </w:p>
        </w:tc>
        <w:tc>
          <w:tcPr>
            <w:tcW w:w="31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 xml:space="preserve">Деятельность, связанная с оборотом наркотических средств, психотропных веществ и их </w:t>
            </w:r>
            <w:proofErr w:type="spellStart"/>
            <w:r w:rsidRPr="00FE6A0F">
              <w:t>прекурсов</w:t>
            </w:r>
            <w:proofErr w:type="spellEnd"/>
            <w:r w:rsidRPr="00FE6A0F">
              <w:t xml:space="preserve">. </w:t>
            </w:r>
          </w:p>
        </w:tc>
        <w:tc>
          <w:tcPr>
            <w:tcW w:w="3544"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Вывод из легального оборота.</w:t>
            </w:r>
          </w:p>
        </w:tc>
        <w:tc>
          <w:tcPr>
            <w:tcW w:w="2976"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 xml:space="preserve">Главный врач, заместитель главного врача по медицинской части, заведующий и работники </w:t>
            </w:r>
            <w:r w:rsidRPr="00FE6A0F">
              <w:lastRenderedPageBreak/>
              <w:t>аптеки, главная медицинская сестра, старшие медицинские сестры, заведующие отделениями, руководители подразделений, оказывающие медицинскую помощь</w:t>
            </w:r>
          </w:p>
        </w:tc>
        <w:tc>
          <w:tcPr>
            <w:tcW w:w="1247"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lastRenderedPageBreak/>
              <w:t>Средняя</w:t>
            </w:r>
          </w:p>
        </w:tc>
        <w:tc>
          <w:tcPr>
            <w:tcW w:w="4291"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Контроль руководства учреждения за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подбором и расстановкой медицинского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персонала, отвечающего за работу с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указанными средствами.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lastRenderedPageBreak/>
              <w:t xml:space="preserve"> Обеспечение сохранности комнаты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хранения наркотиков. </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 xml:space="preserve"> Проведение собраний с заместителем главного врача по медицинской части с отчетностью об использовании указанных веществ, а также обоснованием дальнейшей их закупки.</w:t>
            </w:r>
          </w:p>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w:t>
            </w:r>
          </w:p>
          <w:p w:rsidR="002C6C75"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Разъяснение работникам учреждения о мерах юридической ответственности за совершение коррупционных правонарушений.</w:t>
            </w:r>
          </w:p>
          <w:p w:rsidR="002C6C75" w:rsidRPr="00FE6A0F" w:rsidRDefault="002C6C75" w:rsidP="008A390F">
            <w:pPr>
              <w:pStyle w:val="af5"/>
              <w:spacing w:before="0" w:beforeAutospacing="0" w:after="0" w:afterAutospacing="0"/>
              <w:jc w:val="center"/>
              <w:rPr>
                <w:rFonts w:ascii="Times New Roman" w:hAnsi="Times New Roman" w:cs="Times New Roman"/>
              </w:rPr>
            </w:pPr>
          </w:p>
        </w:tc>
      </w:tr>
      <w:tr w:rsidR="002C6C75" w:rsidRPr="00DE5217" w:rsidTr="008A390F">
        <w:trPr>
          <w:tblCellSpacing w:w="0" w:type="dxa"/>
        </w:trPr>
        <w:tc>
          <w:tcPr>
            <w:tcW w:w="4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lastRenderedPageBreak/>
              <w:t>15.</w:t>
            </w:r>
          </w:p>
        </w:tc>
        <w:tc>
          <w:tcPr>
            <w:tcW w:w="3118"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Фармацевтическая деятельность. Функции по обороту и использованию лекарственных средств.</w:t>
            </w:r>
          </w:p>
        </w:tc>
        <w:tc>
          <w:tcPr>
            <w:tcW w:w="3544"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Выдача лекарственных средств, не предусмотренных назначенным курсом лечения и рецептом, за денежное вознаграждение или подарок.</w:t>
            </w:r>
          </w:p>
        </w:tc>
        <w:tc>
          <w:tcPr>
            <w:tcW w:w="2976"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 xml:space="preserve">Главный врач, заместитель главного врача по медицинской части, старшие медицинские сестры, заведующий и работники аптеки, заведующие отделениями, медицинский персонал учреждения </w:t>
            </w:r>
          </w:p>
        </w:tc>
        <w:tc>
          <w:tcPr>
            <w:tcW w:w="1247"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spacing w:before="100" w:beforeAutospacing="1" w:after="100" w:afterAutospacing="1"/>
              <w:jc w:val="center"/>
            </w:pPr>
            <w:r w:rsidRPr="00FE6A0F">
              <w:t>Низкая</w:t>
            </w:r>
          </w:p>
        </w:tc>
        <w:tc>
          <w:tcPr>
            <w:tcW w:w="4291" w:type="dxa"/>
            <w:tcBorders>
              <w:top w:val="outset" w:sz="6" w:space="0" w:color="auto"/>
              <w:left w:val="outset" w:sz="6" w:space="0" w:color="auto"/>
              <w:bottom w:val="outset" w:sz="6" w:space="0" w:color="auto"/>
              <w:right w:val="outset" w:sz="6" w:space="0" w:color="auto"/>
            </w:tcBorders>
          </w:tcPr>
          <w:p w:rsidR="002C6C75" w:rsidRPr="00FE6A0F"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Разъяснение работникам учреждения об обязанности незамедлительно сообщать представителю работодателя о склонении его к совершению коррупционного правонарушения.</w:t>
            </w:r>
          </w:p>
          <w:p w:rsidR="002C6C75" w:rsidRDefault="002C6C75" w:rsidP="008A390F">
            <w:pPr>
              <w:pStyle w:val="af5"/>
              <w:spacing w:before="0" w:beforeAutospacing="0" w:after="0" w:afterAutospacing="0"/>
              <w:jc w:val="center"/>
              <w:rPr>
                <w:rFonts w:ascii="Times New Roman" w:hAnsi="Times New Roman" w:cs="Times New Roman"/>
              </w:rPr>
            </w:pPr>
            <w:r w:rsidRPr="00FE6A0F">
              <w:rPr>
                <w:rFonts w:ascii="Times New Roman" w:hAnsi="Times New Roman" w:cs="Times New Roman"/>
              </w:rPr>
              <w:t>Разъяснение работникам учреждения о мерах юридической ответственности за совершение коррупционных правонарушений.</w:t>
            </w:r>
          </w:p>
          <w:p w:rsidR="002C6C75" w:rsidRPr="00716D4B" w:rsidRDefault="002C6C75" w:rsidP="008A390F">
            <w:pPr>
              <w:pStyle w:val="af5"/>
              <w:spacing w:before="0" w:beforeAutospacing="0" w:after="0" w:afterAutospacing="0"/>
              <w:jc w:val="center"/>
              <w:rPr>
                <w:rFonts w:ascii="Times New Roman" w:hAnsi="Times New Roman" w:cs="Times New Roman"/>
              </w:rPr>
            </w:pPr>
          </w:p>
        </w:tc>
      </w:tr>
    </w:tbl>
    <w:p w:rsidR="005B36A6" w:rsidRDefault="005B36A6" w:rsidP="00366A39">
      <w:pPr>
        <w:pStyle w:val="a5"/>
        <w:widowControl w:val="0"/>
        <w:tabs>
          <w:tab w:val="left" w:pos="1737"/>
          <w:tab w:val="left" w:pos="1738"/>
          <w:tab w:val="left" w:pos="3393"/>
          <w:tab w:val="left" w:pos="4949"/>
          <w:tab w:val="left" w:pos="7074"/>
          <w:tab w:val="left" w:pos="8055"/>
          <w:tab w:val="left" w:pos="8460"/>
          <w:tab w:val="left" w:pos="9401"/>
        </w:tabs>
        <w:autoSpaceDE w:val="0"/>
        <w:autoSpaceDN w:val="0"/>
        <w:spacing w:line="240" w:lineRule="auto"/>
        <w:ind w:left="0" w:right="114" w:firstLine="709"/>
        <w:jc w:val="both"/>
        <w:rPr>
          <w:rFonts w:ascii="Times New Roman" w:hAnsi="Times New Roman" w:cs="Times New Roman"/>
          <w:sz w:val="28"/>
          <w:szCs w:val="28"/>
        </w:rPr>
      </w:pPr>
    </w:p>
    <w:p w:rsidR="002C6C75" w:rsidRDefault="005B36A6" w:rsidP="002C6C75">
      <w:pPr>
        <w:spacing w:after="200" w:line="276" w:lineRule="auto"/>
        <w:ind w:left="12053" w:firstLine="709"/>
        <w:rPr>
          <w:sz w:val="28"/>
          <w:szCs w:val="28"/>
        </w:rPr>
        <w:sectPr w:rsidR="002C6C75" w:rsidSect="001D5557">
          <w:pgSz w:w="16838" w:h="11906" w:orient="landscape"/>
          <w:pgMar w:top="993" w:right="1134" w:bottom="567" w:left="1134" w:header="709" w:footer="709" w:gutter="0"/>
          <w:cols w:space="708"/>
          <w:titlePg/>
          <w:docGrid w:linePitch="360"/>
        </w:sectPr>
      </w:pPr>
      <w:r>
        <w:rPr>
          <w:sz w:val="28"/>
          <w:szCs w:val="28"/>
        </w:rPr>
        <w:br w:type="page"/>
      </w:r>
    </w:p>
    <w:p w:rsidR="00C03BA4" w:rsidRDefault="00C03BA4" w:rsidP="002C6C75">
      <w:pPr>
        <w:spacing w:after="200" w:line="276" w:lineRule="auto"/>
        <w:ind w:left="12053" w:firstLine="709"/>
      </w:pPr>
      <w:r>
        <w:lastRenderedPageBreak/>
        <w:t>2</w:t>
      </w:r>
    </w:p>
    <w:p w:rsidR="006306C1" w:rsidRPr="006306C1" w:rsidRDefault="006306C1" w:rsidP="006306C1">
      <w:pPr>
        <w:spacing w:after="200" w:line="276" w:lineRule="auto"/>
        <w:jc w:val="right"/>
        <w:rPr>
          <w:sz w:val="28"/>
          <w:szCs w:val="28"/>
        </w:rPr>
      </w:pPr>
      <w:r w:rsidRPr="006306C1">
        <w:rPr>
          <w:sz w:val="28"/>
          <w:szCs w:val="28"/>
        </w:rPr>
        <w:t>Приложение №3</w:t>
      </w:r>
    </w:p>
    <w:p w:rsidR="006306C1" w:rsidRPr="00B83D71" w:rsidRDefault="006306C1" w:rsidP="006306C1">
      <w:pPr>
        <w:widowControl w:val="0"/>
        <w:autoSpaceDE w:val="0"/>
        <w:autoSpaceDN w:val="0"/>
        <w:adjustRightInd w:val="0"/>
        <w:jc w:val="right"/>
        <w:rPr>
          <w:sz w:val="28"/>
          <w:szCs w:val="28"/>
        </w:rPr>
      </w:pPr>
      <w:r w:rsidRPr="006306C1">
        <w:rPr>
          <w:sz w:val="28"/>
          <w:szCs w:val="28"/>
        </w:rPr>
        <w:t xml:space="preserve">к приказу от </w:t>
      </w:r>
      <w:r w:rsidR="00DF050F">
        <w:rPr>
          <w:sz w:val="28"/>
          <w:szCs w:val="28"/>
        </w:rPr>
        <w:t>_</w:t>
      </w:r>
      <w:r w:rsidR="00DF050F" w:rsidRPr="00DF050F">
        <w:rPr>
          <w:sz w:val="28"/>
          <w:szCs w:val="28"/>
          <w:u w:val="single"/>
        </w:rPr>
        <w:t>09.01.2024</w:t>
      </w:r>
      <w:r w:rsidRPr="00B83D71">
        <w:rPr>
          <w:sz w:val="28"/>
          <w:szCs w:val="28"/>
        </w:rPr>
        <w:t>_ № _</w:t>
      </w:r>
      <w:bookmarkStart w:id="0" w:name="_GoBack"/>
      <w:r w:rsidR="00DF050F" w:rsidRPr="00DF050F">
        <w:rPr>
          <w:sz w:val="28"/>
          <w:szCs w:val="28"/>
          <w:u w:val="single"/>
        </w:rPr>
        <w:t>2</w:t>
      </w:r>
      <w:bookmarkEnd w:id="0"/>
      <w:r w:rsidRPr="00B83D71">
        <w:rPr>
          <w:sz w:val="28"/>
          <w:szCs w:val="28"/>
        </w:rPr>
        <w:t>_</w:t>
      </w:r>
    </w:p>
    <w:p w:rsidR="00975569" w:rsidRDefault="00975569" w:rsidP="00C03BA4">
      <w:pPr>
        <w:ind w:left="6372"/>
        <w:jc w:val="right"/>
      </w:pPr>
    </w:p>
    <w:p w:rsidR="006306C1" w:rsidRDefault="00975569" w:rsidP="00882195">
      <w:pPr>
        <w:widowControl w:val="0"/>
        <w:autoSpaceDE w:val="0"/>
        <w:autoSpaceDN w:val="0"/>
        <w:adjustRightInd w:val="0"/>
        <w:jc w:val="center"/>
        <w:outlineLvl w:val="1"/>
        <w:rPr>
          <w:sz w:val="28"/>
          <w:szCs w:val="28"/>
        </w:rPr>
      </w:pPr>
      <w:r>
        <w:rPr>
          <w:sz w:val="28"/>
          <w:szCs w:val="28"/>
        </w:rPr>
        <w:t xml:space="preserve">Отчет </w:t>
      </w:r>
    </w:p>
    <w:p w:rsidR="00882195" w:rsidRDefault="00975569" w:rsidP="00882195">
      <w:pPr>
        <w:widowControl w:val="0"/>
        <w:autoSpaceDE w:val="0"/>
        <w:autoSpaceDN w:val="0"/>
        <w:adjustRightInd w:val="0"/>
        <w:jc w:val="center"/>
        <w:outlineLvl w:val="1"/>
        <w:rPr>
          <w:sz w:val="28"/>
          <w:szCs w:val="28"/>
        </w:rPr>
      </w:pPr>
      <w:r>
        <w:rPr>
          <w:sz w:val="28"/>
          <w:szCs w:val="28"/>
        </w:rPr>
        <w:t>по оценке коррупционных рисков</w:t>
      </w:r>
    </w:p>
    <w:p w:rsidR="001C564F" w:rsidRDefault="001C564F" w:rsidP="00882195">
      <w:pPr>
        <w:widowControl w:val="0"/>
        <w:autoSpaceDE w:val="0"/>
        <w:autoSpaceDN w:val="0"/>
        <w:adjustRightInd w:val="0"/>
        <w:jc w:val="center"/>
        <w:outlineLvl w:val="1"/>
        <w:rPr>
          <w:sz w:val="28"/>
          <w:szCs w:val="28"/>
        </w:rPr>
      </w:pPr>
    </w:p>
    <w:p w:rsidR="001C564F" w:rsidRPr="008666D9" w:rsidRDefault="001C564F" w:rsidP="001C564F">
      <w:r w:rsidRPr="008666D9">
        <w:t>от «</w:t>
      </w:r>
      <w:r>
        <w:t>____</w:t>
      </w:r>
      <w:r w:rsidRPr="008666D9">
        <w:t xml:space="preserve">» </w:t>
      </w:r>
      <w:r>
        <w:t xml:space="preserve">декабря </w:t>
      </w:r>
      <w:r w:rsidRPr="008666D9">
        <w:t>20</w:t>
      </w:r>
      <w:r>
        <w:t>____</w:t>
      </w:r>
      <w:r w:rsidRPr="008666D9">
        <w:t xml:space="preserve"> г.  </w:t>
      </w:r>
      <w:r>
        <w:tab/>
      </w:r>
      <w:r w:rsidRPr="008666D9">
        <w:t xml:space="preserve">                                 </w:t>
      </w:r>
      <w:r>
        <w:tab/>
      </w:r>
      <w:r>
        <w:tab/>
      </w:r>
      <w:r w:rsidR="00F945D7">
        <w:t xml:space="preserve">                        </w:t>
      </w:r>
      <w:r w:rsidRPr="008666D9">
        <w:t>г. Нефтеюганск</w:t>
      </w:r>
    </w:p>
    <w:p w:rsidR="001C564F" w:rsidRPr="008666D9" w:rsidRDefault="001C564F" w:rsidP="001C564F"/>
    <w:p w:rsidR="001C564F" w:rsidRDefault="001C564F" w:rsidP="001C564F">
      <w:pPr>
        <w:pStyle w:val="af"/>
        <w:rPr>
          <w:rFonts w:ascii="Times New Roman" w:hAnsi="Times New Roman" w:cs="Times New Roman"/>
          <w:noProof/>
        </w:rPr>
      </w:pPr>
      <w:r w:rsidRPr="008B02B1">
        <w:rPr>
          <w:rFonts w:ascii="Times New Roman" w:hAnsi="Times New Roman" w:cs="Times New Roman"/>
          <w:noProof/>
        </w:rPr>
        <w:t xml:space="preserve">Комиссия </w:t>
      </w:r>
      <w:r w:rsidRPr="008B02B1">
        <w:rPr>
          <w:rFonts w:ascii="Times New Roman" w:hAnsi="Times New Roman" w:cs="Times New Roman"/>
        </w:rPr>
        <w:t xml:space="preserve">по соблюдению требований к профессионально-этическому поведению работников и урегулированию конфликта интересов </w:t>
      </w:r>
      <w:r w:rsidRPr="008B02B1">
        <w:rPr>
          <w:rFonts w:ascii="Times New Roman" w:hAnsi="Times New Roman" w:cs="Times New Roman"/>
          <w:noProof/>
        </w:rPr>
        <w:t xml:space="preserve">(далее - </w:t>
      </w:r>
      <w:r>
        <w:rPr>
          <w:rFonts w:ascii="Times New Roman" w:hAnsi="Times New Roman" w:cs="Times New Roman"/>
          <w:noProof/>
        </w:rPr>
        <w:t>Комиссия</w:t>
      </w:r>
      <w:r w:rsidRPr="008B02B1">
        <w:rPr>
          <w:rFonts w:ascii="Times New Roman" w:hAnsi="Times New Roman" w:cs="Times New Roman"/>
          <w:noProof/>
        </w:rPr>
        <w:t>) в составе:</w:t>
      </w:r>
      <w:r>
        <w:rPr>
          <w:rFonts w:ascii="Times New Roman" w:hAnsi="Times New Roman" w:cs="Times New Roman"/>
          <w:noProof/>
        </w:rPr>
        <w:t xml:space="preserve"> </w:t>
      </w:r>
    </w:p>
    <w:p w:rsidR="007D6E9C" w:rsidRDefault="007D6E9C" w:rsidP="001C564F">
      <w:pPr>
        <w:pStyle w:val="af"/>
        <w:rPr>
          <w:rFonts w:ascii="Times New Roman" w:hAnsi="Times New Roman" w:cs="Times New Roman"/>
          <w:noProof/>
          <w:u w:val="single"/>
        </w:rPr>
      </w:pPr>
    </w:p>
    <w:p w:rsidR="001C564F" w:rsidRDefault="001C564F" w:rsidP="001C564F">
      <w:pPr>
        <w:pStyle w:val="af"/>
        <w:rPr>
          <w:rFonts w:ascii="Times New Roman" w:hAnsi="Times New Roman" w:cs="Times New Roman"/>
          <w:noProof/>
        </w:rPr>
      </w:pPr>
      <w:r w:rsidRPr="00D05274">
        <w:rPr>
          <w:rFonts w:ascii="Times New Roman" w:hAnsi="Times New Roman" w:cs="Times New Roman"/>
          <w:noProof/>
          <w:u w:val="single"/>
        </w:rPr>
        <w:t>председательствующего</w:t>
      </w:r>
      <w:r w:rsidRPr="008666D9">
        <w:rPr>
          <w:rFonts w:ascii="Times New Roman" w:hAnsi="Times New Roman" w:cs="Times New Roman"/>
          <w:noProof/>
        </w:rPr>
        <w:t xml:space="preserve"> </w:t>
      </w:r>
    </w:p>
    <w:p w:rsidR="001C564F" w:rsidRDefault="001C564F" w:rsidP="001C564F">
      <w:pPr>
        <w:pStyle w:val="af"/>
        <w:rPr>
          <w:rFonts w:ascii="Times New Roman" w:hAnsi="Times New Roman" w:cs="Times New Roman"/>
          <w:noProof/>
        </w:rPr>
      </w:pPr>
      <w:r>
        <w:rPr>
          <w:rFonts w:ascii="Times New Roman" w:hAnsi="Times New Roman" w:cs="Times New Roman"/>
          <w:noProof/>
        </w:rPr>
        <w:t xml:space="preserve">- ________________________, </w:t>
      </w:r>
      <w:r w:rsidR="007D6E9C">
        <w:rPr>
          <w:rFonts w:ascii="Times New Roman" w:hAnsi="Times New Roman" w:cs="Times New Roman"/>
          <w:noProof/>
        </w:rPr>
        <w:t>________________________,</w:t>
      </w:r>
    </w:p>
    <w:p w:rsidR="007D6E9C" w:rsidRPr="007D6E9C" w:rsidRDefault="007D6E9C" w:rsidP="007D6E9C">
      <w:r>
        <w:t xml:space="preserve">             ФИО                                     должность</w:t>
      </w:r>
    </w:p>
    <w:p w:rsidR="007D6E9C" w:rsidRDefault="007D6E9C" w:rsidP="001C564F">
      <w:pPr>
        <w:pStyle w:val="af"/>
        <w:rPr>
          <w:rFonts w:ascii="Times New Roman" w:hAnsi="Times New Roman" w:cs="Times New Roman"/>
          <w:noProof/>
          <w:u w:val="single"/>
        </w:rPr>
      </w:pPr>
    </w:p>
    <w:p w:rsidR="001C564F" w:rsidRDefault="001C564F" w:rsidP="001C564F">
      <w:pPr>
        <w:pStyle w:val="af"/>
        <w:rPr>
          <w:rFonts w:ascii="Times New Roman" w:hAnsi="Times New Roman" w:cs="Times New Roman"/>
          <w:noProof/>
        </w:rPr>
      </w:pPr>
      <w:r w:rsidRPr="00D05274">
        <w:rPr>
          <w:rFonts w:ascii="Times New Roman" w:hAnsi="Times New Roman" w:cs="Times New Roman"/>
          <w:noProof/>
          <w:u w:val="single"/>
        </w:rPr>
        <w:t>членов К</w:t>
      </w:r>
      <w:r>
        <w:rPr>
          <w:rFonts w:ascii="Times New Roman" w:hAnsi="Times New Roman" w:cs="Times New Roman"/>
          <w:noProof/>
          <w:u w:val="single"/>
        </w:rPr>
        <w:t>омиссии</w:t>
      </w:r>
      <w:r>
        <w:rPr>
          <w:rFonts w:ascii="Times New Roman" w:hAnsi="Times New Roman" w:cs="Times New Roman"/>
          <w:noProof/>
        </w:rPr>
        <w:t>:</w:t>
      </w:r>
    </w:p>
    <w:p w:rsidR="007D6E9C" w:rsidRDefault="007D6E9C" w:rsidP="007D6E9C">
      <w:pPr>
        <w:pStyle w:val="af"/>
        <w:rPr>
          <w:rFonts w:ascii="Times New Roman" w:hAnsi="Times New Roman" w:cs="Times New Roman"/>
          <w:noProof/>
        </w:rPr>
      </w:pPr>
      <w:r>
        <w:rPr>
          <w:rFonts w:ascii="Times New Roman" w:hAnsi="Times New Roman" w:cs="Times New Roman"/>
          <w:noProof/>
        </w:rPr>
        <w:t>- ________________________, ________________________,</w:t>
      </w:r>
    </w:p>
    <w:p w:rsidR="007D6E9C" w:rsidRDefault="007D6E9C" w:rsidP="007D6E9C">
      <w:r>
        <w:t xml:space="preserve">             ФИО                                     должность</w:t>
      </w:r>
    </w:p>
    <w:p w:rsidR="007D6E9C" w:rsidRDefault="007D6E9C" w:rsidP="007D6E9C">
      <w:pPr>
        <w:pStyle w:val="af"/>
        <w:rPr>
          <w:rFonts w:ascii="Times New Roman" w:hAnsi="Times New Roman" w:cs="Times New Roman"/>
          <w:noProof/>
        </w:rPr>
      </w:pPr>
      <w:r>
        <w:rPr>
          <w:rFonts w:ascii="Times New Roman" w:hAnsi="Times New Roman" w:cs="Times New Roman"/>
          <w:noProof/>
        </w:rPr>
        <w:t>- ________________________, ________________________,</w:t>
      </w:r>
    </w:p>
    <w:p w:rsidR="007D6E9C" w:rsidRDefault="007D6E9C" w:rsidP="007D6E9C">
      <w:r>
        <w:t xml:space="preserve">             ФИО                                     должность</w:t>
      </w:r>
    </w:p>
    <w:p w:rsidR="007D6E9C" w:rsidRDefault="007D6E9C" w:rsidP="007D6E9C">
      <w:pPr>
        <w:pStyle w:val="af"/>
        <w:rPr>
          <w:rFonts w:ascii="Times New Roman" w:hAnsi="Times New Roman" w:cs="Times New Roman"/>
          <w:noProof/>
        </w:rPr>
      </w:pPr>
      <w:r>
        <w:rPr>
          <w:rFonts w:ascii="Times New Roman" w:hAnsi="Times New Roman" w:cs="Times New Roman"/>
          <w:noProof/>
        </w:rPr>
        <w:t>- ________________________, ________________________,</w:t>
      </w:r>
    </w:p>
    <w:p w:rsidR="007D6E9C" w:rsidRPr="007D6E9C" w:rsidRDefault="007D6E9C" w:rsidP="007D6E9C">
      <w:r>
        <w:t xml:space="preserve">             ФИО                                     должность</w:t>
      </w:r>
    </w:p>
    <w:p w:rsidR="00F17B7B" w:rsidRDefault="00F17B7B" w:rsidP="00F17B7B">
      <w:pPr>
        <w:pStyle w:val="af"/>
        <w:rPr>
          <w:rFonts w:ascii="Times New Roman" w:hAnsi="Times New Roman" w:cs="Times New Roman"/>
          <w:noProof/>
        </w:rPr>
      </w:pPr>
      <w:r>
        <w:rPr>
          <w:rFonts w:ascii="Times New Roman" w:hAnsi="Times New Roman" w:cs="Times New Roman"/>
          <w:noProof/>
        </w:rPr>
        <w:t>- ________________________, ________________________,</w:t>
      </w:r>
    </w:p>
    <w:p w:rsidR="00F17B7B" w:rsidRPr="007D6E9C" w:rsidRDefault="00F17B7B" w:rsidP="00F17B7B">
      <w:r>
        <w:t xml:space="preserve">             ФИО                                     должность</w:t>
      </w:r>
    </w:p>
    <w:p w:rsidR="007D6E9C" w:rsidRPr="007D6E9C" w:rsidRDefault="00F17B7B" w:rsidP="007D6E9C">
      <w:r>
        <w:t>…</w:t>
      </w:r>
    </w:p>
    <w:p w:rsidR="00975569" w:rsidRDefault="00975569" w:rsidP="001343EF">
      <w:pPr>
        <w:widowControl w:val="0"/>
        <w:autoSpaceDE w:val="0"/>
        <w:autoSpaceDN w:val="0"/>
        <w:adjustRightInd w:val="0"/>
        <w:jc w:val="center"/>
        <w:outlineLvl w:val="1"/>
      </w:pPr>
    </w:p>
    <w:p w:rsidR="007D6E9C" w:rsidRPr="001343EF" w:rsidRDefault="007D6E9C" w:rsidP="001343EF">
      <w:pPr>
        <w:widowControl w:val="0"/>
        <w:autoSpaceDE w:val="0"/>
        <w:autoSpaceDN w:val="0"/>
        <w:adjustRightInd w:val="0"/>
        <w:jc w:val="center"/>
        <w:outlineLvl w:val="1"/>
      </w:pPr>
    </w:p>
    <w:p w:rsidR="00975569" w:rsidRPr="001343EF" w:rsidRDefault="007B66D6" w:rsidP="00F17B7B">
      <w:pPr>
        <w:pStyle w:val="a5"/>
        <w:numPr>
          <w:ilvl w:val="0"/>
          <w:numId w:val="17"/>
        </w:numPr>
        <w:ind w:left="0" w:firstLine="709"/>
        <w:jc w:val="both"/>
        <w:rPr>
          <w:rFonts w:ascii="Times New Roman" w:hAnsi="Times New Roman" w:cs="Times New Roman"/>
          <w:sz w:val="24"/>
          <w:szCs w:val="24"/>
        </w:rPr>
      </w:pPr>
      <w:r w:rsidRPr="001343EF">
        <w:rPr>
          <w:rFonts w:ascii="Times New Roman" w:hAnsi="Times New Roman" w:cs="Times New Roman"/>
          <w:sz w:val="24"/>
          <w:szCs w:val="24"/>
        </w:rPr>
        <w:t>Комиссией проведена оценка коррупционных рисков и</w:t>
      </w:r>
      <w:r w:rsidR="00382339" w:rsidRPr="001343EF">
        <w:rPr>
          <w:rFonts w:ascii="Times New Roman" w:hAnsi="Times New Roman" w:cs="Times New Roman"/>
          <w:sz w:val="24"/>
          <w:szCs w:val="24"/>
        </w:rPr>
        <w:t xml:space="preserve"> анализ деятельности Учреждения за период 20__г., по результатам котор</w:t>
      </w:r>
      <w:r w:rsidRPr="001343EF">
        <w:rPr>
          <w:rFonts w:ascii="Times New Roman" w:hAnsi="Times New Roman" w:cs="Times New Roman"/>
          <w:sz w:val="24"/>
          <w:szCs w:val="24"/>
        </w:rPr>
        <w:t>ых</w:t>
      </w:r>
      <w:r w:rsidR="001C564F" w:rsidRPr="001343EF">
        <w:rPr>
          <w:rFonts w:ascii="Times New Roman" w:hAnsi="Times New Roman" w:cs="Times New Roman"/>
          <w:sz w:val="24"/>
          <w:szCs w:val="24"/>
        </w:rPr>
        <w:t xml:space="preserve"> </w:t>
      </w:r>
      <w:r w:rsidR="00337E42" w:rsidRPr="001343EF">
        <w:rPr>
          <w:rFonts w:ascii="Times New Roman" w:hAnsi="Times New Roman" w:cs="Times New Roman"/>
          <w:sz w:val="24"/>
          <w:szCs w:val="24"/>
        </w:rPr>
        <w:t>сформированы</w:t>
      </w:r>
      <w:r w:rsidR="007D6E9C" w:rsidRPr="001343EF">
        <w:rPr>
          <w:rFonts w:ascii="Times New Roman" w:hAnsi="Times New Roman" w:cs="Times New Roman"/>
          <w:sz w:val="24"/>
          <w:szCs w:val="24"/>
        </w:rPr>
        <w:t xml:space="preserve"> (Приложение к отчету)</w:t>
      </w:r>
      <w:r w:rsidR="00337E42" w:rsidRPr="001343EF">
        <w:rPr>
          <w:rFonts w:ascii="Times New Roman" w:hAnsi="Times New Roman" w:cs="Times New Roman"/>
          <w:sz w:val="24"/>
          <w:szCs w:val="24"/>
        </w:rPr>
        <w:t>:</w:t>
      </w:r>
    </w:p>
    <w:p w:rsidR="001C564F" w:rsidRPr="001343EF" w:rsidRDefault="001C564F" w:rsidP="00F17B7B">
      <w:pPr>
        <w:jc w:val="both"/>
      </w:pPr>
      <w:r w:rsidRPr="001343EF">
        <w:t xml:space="preserve">- карта коррупционных рисков, </w:t>
      </w:r>
    </w:p>
    <w:p w:rsidR="001C564F" w:rsidRPr="001343EF" w:rsidRDefault="001C564F" w:rsidP="00F17B7B">
      <w:pPr>
        <w:jc w:val="both"/>
      </w:pPr>
      <w:r w:rsidRPr="001343EF">
        <w:t>- перечень должностей, замещение которых связано с высокими коррупционными рисками,</w:t>
      </w:r>
    </w:p>
    <w:p w:rsidR="009D1762" w:rsidRPr="001343EF" w:rsidRDefault="001C564F" w:rsidP="00F17B7B">
      <w:pPr>
        <w:jc w:val="both"/>
      </w:pPr>
      <w:r w:rsidRPr="001343EF">
        <w:t>- направления деятельности структурных подразделений, связанных с высокими коррупционными рисками</w:t>
      </w:r>
      <w:r w:rsidR="001343EF">
        <w:t>.</w:t>
      </w:r>
    </w:p>
    <w:p w:rsidR="007B66D6" w:rsidRPr="00F17B7B" w:rsidRDefault="007B66D6" w:rsidP="00F17B7B">
      <w:pPr>
        <w:ind w:firstLine="709"/>
        <w:jc w:val="both"/>
      </w:pPr>
    </w:p>
    <w:p w:rsidR="007B66D6" w:rsidRPr="001343EF" w:rsidRDefault="007B66D6" w:rsidP="00F17B7B">
      <w:pPr>
        <w:pStyle w:val="a5"/>
        <w:numPr>
          <w:ilvl w:val="0"/>
          <w:numId w:val="17"/>
        </w:numPr>
        <w:ind w:left="0" w:firstLine="709"/>
        <w:jc w:val="both"/>
        <w:rPr>
          <w:rFonts w:ascii="Times New Roman" w:hAnsi="Times New Roman" w:cs="Times New Roman"/>
          <w:sz w:val="24"/>
          <w:szCs w:val="24"/>
        </w:rPr>
      </w:pPr>
      <w:r w:rsidRPr="00F17B7B">
        <w:rPr>
          <w:rFonts w:ascii="Times New Roman" w:hAnsi="Times New Roman" w:cs="Times New Roman"/>
          <w:sz w:val="24"/>
          <w:szCs w:val="24"/>
        </w:rPr>
        <w:t xml:space="preserve">Рекомендовать должностным лицам, ответственным за организацию работы по профилактике коррупционных правонарушений в учреждении (юридический отдел) утвердить приказом главного врача учреждения карту коррупционных </w:t>
      </w:r>
      <w:proofErr w:type="gramStart"/>
      <w:r w:rsidRPr="00F17B7B">
        <w:rPr>
          <w:rFonts w:ascii="Times New Roman" w:hAnsi="Times New Roman" w:cs="Times New Roman"/>
          <w:sz w:val="24"/>
          <w:szCs w:val="24"/>
        </w:rPr>
        <w:t>рисков,  перечень</w:t>
      </w:r>
      <w:proofErr w:type="gramEnd"/>
      <w:r w:rsidRPr="00F17B7B">
        <w:rPr>
          <w:rFonts w:ascii="Times New Roman" w:hAnsi="Times New Roman" w:cs="Times New Roman"/>
          <w:sz w:val="24"/>
          <w:szCs w:val="24"/>
        </w:rPr>
        <w:t xml:space="preserve"> должностей, замещение которых связано с высокими</w:t>
      </w:r>
      <w:r w:rsidRPr="001343EF">
        <w:rPr>
          <w:rFonts w:ascii="Times New Roman" w:hAnsi="Times New Roman" w:cs="Times New Roman"/>
          <w:sz w:val="24"/>
          <w:szCs w:val="24"/>
        </w:rPr>
        <w:t xml:space="preserve"> коррупционными рисками, направления деятельности структурных подразделений, связанных с высокими коррупционными рисками </w:t>
      </w:r>
      <w:r w:rsidR="000B68BC" w:rsidRPr="001343EF">
        <w:rPr>
          <w:rFonts w:ascii="Times New Roman" w:hAnsi="Times New Roman" w:cs="Times New Roman"/>
          <w:sz w:val="24"/>
          <w:szCs w:val="24"/>
        </w:rPr>
        <w:t>на следующий 20__год., в срок до 15.01.20__года.</w:t>
      </w:r>
    </w:p>
    <w:p w:rsidR="007B66D6" w:rsidRPr="001343EF" w:rsidRDefault="007B66D6" w:rsidP="001C564F"/>
    <w:p w:rsidR="001C564F" w:rsidRPr="001343EF" w:rsidRDefault="001C564F" w:rsidP="001C564F">
      <w:r w:rsidRPr="001343EF">
        <w:t>Председатель Комиссии</w:t>
      </w:r>
      <w:r w:rsidRPr="001343EF">
        <w:tab/>
      </w:r>
      <w:r w:rsidRPr="001343EF">
        <w:tab/>
        <w:t>________________ Ф.И.О.</w:t>
      </w:r>
    </w:p>
    <w:p w:rsidR="001C564F" w:rsidRPr="001343EF" w:rsidRDefault="001C564F" w:rsidP="001C564F"/>
    <w:p w:rsidR="001C564F" w:rsidRPr="001343EF" w:rsidRDefault="001C564F" w:rsidP="001C564F">
      <w:r w:rsidRPr="001343EF">
        <w:t>Члены Комиссии</w:t>
      </w:r>
      <w:r w:rsidRPr="001343EF">
        <w:tab/>
      </w:r>
      <w:r w:rsidRPr="001343EF">
        <w:tab/>
        <w:t>________________ Ф.И.О.</w:t>
      </w:r>
    </w:p>
    <w:p w:rsidR="001C564F" w:rsidRPr="001343EF" w:rsidRDefault="001C564F" w:rsidP="001C564F">
      <w:r w:rsidRPr="001343EF">
        <w:tab/>
      </w:r>
      <w:r w:rsidRPr="001343EF">
        <w:tab/>
      </w:r>
      <w:r w:rsidRPr="001343EF">
        <w:tab/>
      </w:r>
      <w:r w:rsidRPr="001343EF">
        <w:tab/>
        <w:t>________________ Ф.И.О.</w:t>
      </w:r>
    </w:p>
    <w:p w:rsidR="001C564F" w:rsidRDefault="001C564F" w:rsidP="001C564F">
      <w:r w:rsidRPr="001343EF">
        <w:tab/>
      </w:r>
      <w:r w:rsidRPr="001343EF">
        <w:tab/>
      </w:r>
      <w:r w:rsidRPr="001343EF">
        <w:tab/>
      </w:r>
      <w:r w:rsidRPr="001343EF">
        <w:tab/>
        <w:t>________________ Ф.И.О.</w:t>
      </w:r>
    </w:p>
    <w:p w:rsidR="002C6C75" w:rsidRPr="001D5557" w:rsidRDefault="00F17B7B" w:rsidP="001D5557">
      <w:pPr>
        <w:ind w:left="2127" w:firstLine="709"/>
        <w:sectPr w:rsidR="002C6C75" w:rsidRPr="001D5557" w:rsidSect="00F17B7B">
          <w:pgSz w:w="11906" w:h="16838"/>
          <w:pgMar w:top="709" w:right="567" w:bottom="1134" w:left="1701" w:header="709" w:footer="709" w:gutter="0"/>
          <w:cols w:space="708"/>
          <w:docGrid w:linePitch="360"/>
        </w:sectPr>
      </w:pPr>
      <w:r w:rsidRPr="001343EF">
        <w:t>________________ Ф.И.О.</w:t>
      </w:r>
    </w:p>
    <w:p w:rsidR="007D6E9C" w:rsidRPr="007D6E9C" w:rsidRDefault="007D6E9C" w:rsidP="007D6E9C">
      <w:pPr>
        <w:jc w:val="right"/>
        <w:rPr>
          <w:sz w:val="28"/>
          <w:szCs w:val="28"/>
        </w:rPr>
      </w:pPr>
      <w:r w:rsidRPr="007D6E9C">
        <w:rPr>
          <w:sz w:val="28"/>
          <w:szCs w:val="28"/>
        </w:rPr>
        <w:lastRenderedPageBreak/>
        <w:t xml:space="preserve">Приложение </w:t>
      </w:r>
    </w:p>
    <w:p w:rsidR="007D6E9C" w:rsidRPr="007D6E9C" w:rsidRDefault="007D6E9C" w:rsidP="007D6E9C">
      <w:pPr>
        <w:jc w:val="right"/>
        <w:rPr>
          <w:sz w:val="28"/>
          <w:szCs w:val="28"/>
        </w:rPr>
      </w:pPr>
      <w:r w:rsidRPr="007D6E9C">
        <w:rPr>
          <w:sz w:val="28"/>
          <w:szCs w:val="28"/>
        </w:rPr>
        <w:t>к отчету по оценке коррупционных рисков</w:t>
      </w:r>
    </w:p>
    <w:p w:rsidR="007D6E9C" w:rsidRDefault="007D6E9C" w:rsidP="001C564F">
      <w:pPr>
        <w:jc w:val="center"/>
        <w:rPr>
          <w:b/>
          <w:sz w:val="28"/>
          <w:szCs w:val="28"/>
        </w:rPr>
      </w:pPr>
    </w:p>
    <w:p w:rsidR="007D6E9C" w:rsidRDefault="007D6E9C" w:rsidP="001C564F">
      <w:pPr>
        <w:jc w:val="center"/>
        <w:rPr>
          <w:b/>
          <w:sz w:val="28"/>
          <w:szCs w:val="28"/>
        </w:rPr>
      </w:pPr>
    </w:p>
    <w:p w:rsidR="001C564F" w:rsidRPr="00FE6A0F" w:rsidRDefault="001C564F" w:rsidP="001C564F">
      <w:pPr>
        <w:jc w:val="center"/>
        <w:rPr>
          <w:b/>
          <w:sz w:val="28"/>
          <w:szCs w:val="28"/>
        </w:rPr>
      </w:pPr>
      <w:r w:rsidRPr="00FE6A0F">
        <w:rPr>
          <w:b/>
          <w:sz w:val="28"/>
          <w:szCs w:val="28"/>
        </w:rPr>
        <w:t xml:space="preserve">КАРТА КОРРУПЦИОННЫХ РИСКОВ </w:t>
      </w:r>
    </w:p>
    <w:p w:rsidR="001C564F" w:rsidRPr="00FE6A0F" w:rsidRDefault="001C564F" w:rsidP="001C564F">
      <w:pPr>
        <w:jc w:val="center"/>
        <w:rPr>
          <w:b/>
          <w:sz w:val="28"/>
          <w:szCs w:val="28"/>
        </w:rPr>
      </w:pPr>
      <w:r w:rsidRPr="00FE6A0F">
        <w:rPr>
          <w:b/>
          <w:sz w:val="28"/>
          <w:szCs w:val="28"/>
        </w:rPr>
        <w:t>в БУ «</w:t>
      </w:r>
      <w:proofErr w:type="spellStart"/>
      <w:r w:rsidRPr="00FE6A0F">
        <w:rPr>
          <w:b/>
          <w:sz w:val="28"/>
          <w:szCs w:val="28"/>
        </w:rPr>
        <w:t>Нефтеюганская</w:t>
      </w:r>
      <w:proofErr w:type="spellEnd"/>
      <w:r w:rsidRPr="00FE6A0F">
        <w:rPr>
          <w:b/>
          <w:sz w:val="28"/>
          <w:szCs w:val="28"/>
        </w:rPr>
        <w:t xml:space="preserve"> окружная клиническая больница имени </w:t>
      </w:r>
      <w:proofErr w:type="spellStart"/>
      <w:r w:rsidRPr="00FE6A0F">
        <w:rPr>
          <w:b/>
          <w:sz w:val="28"/>
          <w:szCs w:val="28"/>
        </w:rPr>
        <w:t>В.И.Яцкив</w:t>
      </w:r>
      <w:proofErr w:type="spellEnd"/>
      <w:r w:rsidRPr="00FE6A0F">
        <w:rPr>
          <w:b/>
          <w:sz w:val="28"/>
          <w:szCs w:val="28"/>
        </w:rPr>
        <w:t>»</w:t>
      </w:r>
    </w:p>
    <w:p w:rsidR="001C564F" w:rsidRPr="00FE6A0F" w:rsidRDefault="001C564F" w:rsidP="001C564F">
      <w:pPr>
        <w:rPr>
          <w:sz w:val="28"/>
          <w:szCs w:val="28"/>
        </w:rPr>
      </w:pPr>
    </w:p>
    <w:tbl>
      <w:tblPr>
        <w:tblW w:w="15594"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118"/>
        <w:gridCol w:w="3544"/>
        <w:gridCol w:w="2976"/>
        <w:gridCol w:w="1247"/>
        <w:gridCol w:w="4291"/>
      </w:tblGrid>
      <w:tr w:rsidR="001C564F" w:rsidRPr="00FE6A0F" w:rsidTr="001C564F">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w:t>
            </w:r>
          </w:p>
          <w:p w:rsidR="001C564F" w:rsidRPr="00FE6A0F" w:rsidRDefault="001C564F" w:rsidP="001C564F">
            <w:pPr>
              <w:spacing w:before="100" w:beforeAutospacing="1" w:after="100" w:afterAutospacing="1"/>
              <w:jc w:val="center"/>
              <w:rPr>
                <w:b/>
              </w:rPr>
            </w:pPr>
            <w:r w:rsidRPr="00FE6A0F">
              <w:rPr>
                <w:b/>
              </w:rPr>
              <w:t>п/п</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 xml:space="preserve">Наименование функции, при реализации которой наиболее </w:t>
            </w:r>
            <w:proofErr w:type="gramStart"/>
            <w:r w:rsidRPr="00FE6A0F">
              <w:rPr>
                <w:b/>
              </w:rPr>
              <w:t>вероятны  коррупционные</w:t>
            </w:r>
            <w:proofErr w:type="gramEnd"/>
            <w:r w:rsidRPr="00FE6A0F">
              <w:rPr>
                <w:b/>
              </w:rPr>
              <w:t xml:space="preserve"> риски</w:t>
            </w:r>
          </w:p>
          <w:p w:rsidR="001C564F" w:rsidRPr="00FE6A0F" w:rsidRDefault="001C564F" w:rsidP="001C564F">
            <w:pPr>
              <w:spacing w:before="100" w:beforeAutospacing="1" w:after="100" w:afterAutospacing="1"/>
              <w:jc w:val="center"/>
              <w:rPr>
                <w:b/>
              </w:rPr>
            </w:pPr>
          </w:p>
        </w:tc>
        <w:tc>
          <w:tcPr>
            <w:tcW w:w="3544"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Типовые ситуации коррупционных рисков или краткое описание возможной коррупционной схемы</w:t>
            </w:r>
          </w:p>
        </w:tc>
        <w:tc>
          <w:tcPr>
            <w:tcW w:w="2976"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Наименование должностей, замещение которых связано с коррупционными рисками</w:t>
            </w:r>
          </w:p>
        </w:tc>
        <w:tc>
          <w:tcPr>
            <w:tcW w:w="1247"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Степень риска (низкая, средняя, высокая)</w:t>
            </w:r>
          </w:p>
        </w:tc>
        <w:tc>
          <w:tcPr>
            <w:tcW w:w="4291"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rPr>
                <w:b/>
              </w:rPr>
            </w:pPr>
            <w:r w:rsidRPr="00FE6A0F">
              <w:rPr>
                <w:b/>
              </w:rPr>
              <w:t>Реализуемые меры по минимизации, предотвращению, устранению коррупционных рисков</w:t>
            </w:r>
          </w:p>
        </w:tc>
      </w:tr>
      <w:tr w:rsidR="001C564F" w:rsidRPr="00FE6A0F" w:rsidTr="000B68BC">
        <w:trPr>
          <w:trHeight w:val="1963"/>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1.</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7D6E9C">
            <w:pPr>
              <w:spacing w:before="100" w:beforeAutospacing="1" w:after="100" w:afterAutospacing="1"/>
              <w:jc w:val="center"/>
            </w:pPr>
            <w:r w:rsidRPr="00FE6A0F">
              <w:t xml:space="preserve">Организация деятельности учреждения </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4409FA" w:rsidRDefault="001C564F" w:rsidP="001C564F"/>
        </w:tc>
      </w:tr>
      <w:tr w:rsidR="001C564F" w:rsidRPr="00FE6A0F" w:rsidTr="001C564F">
        <w:trPr>
          <w:trHeight w:val="1261"/>
          <w:tblCellSpacing w:w="0" w:type="dxa"/>
        </w:trPr>
        <w:tc>
          <w:tcPr>
            <w:tcW w:w="4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2.</w:t>
            </w:r>
          </w:p>
        </w:tc>
        <w:tc>
          <w:tcPr>
            <w:tcW w:w="31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Подготовка проектов локальных актов, нормативных организационно-распорядительных документов учреждения.</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vAlign w:val="center"/>
          </w:tcPr>
          <w:p w:rsidR="001C564F" w:rsidRPr="00FE6A0F" w:rsidRDefault="001C564F" w:rsidP="001C564F">
            <w:pPr>
              <w:pStyle w:val="af5"/>
              <w:spacing w:before="0" w:beforeAutospacing="0" w:after="0" w:afterAutospacing="0"/>
              <w:jc w:val="center"/>
              <w:rPr>
                <w:rFonts w:ascii="Times New Roman" w:hAnsi="Times New Roman" w:cs="Times New Roman"/>
              </w:rP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3.</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Прием на работу сотрудников.</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4.</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Работа со служебной информацией.</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rPr>
                <w:color w:val="FF0000"/>
              </w:rP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lastRenderedPageBreak/>
              <w:t>5.</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Обращения физических и юридических лиц.</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6.</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Взаимоотношения с должностными лицами в органах власти и управления, правоохранительными органами и другими организациями.</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7.</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Принятие решений об использовании бюджетных средств и средств, от приносящей доход деятельности. Формирование отчетности по финансово-хозяйственной деятельности учреждения.</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1C564F">
        <w:trPr>
          <w:tblCellSpacing w:w="0" w:type="dxa"/>
        </w:trPr>
        <w:tc>
          <w:tcPr>
            <w:tcW w:w="4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8.</w:t>
            </w:r>
          </w:p>
        </w:tc>
        <w:tc>
          <w:tcPr>
            <w:tcW w:w="31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r w:rsidRPr="00FE6A0F">
              <w:t>Оказание платных услуг.</w:t>
            </w:r>
          </w:p>
          <w:p w:rsidR="001C564F" w:rsidRPr="00FE6A0F" w:rsidRDefault="001C564F" w:rsidP="001C564F">
            <w:pPr>
              <w:jc w:val="center"/>
            </w:pPr>
            <w:r w:rsidRPr="00FE6A0F">
              <w:t>Реализация программ бесплатного оказания медицинских услуг.</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pStyle w:val="af5"/>
              <w:spacing w:before="0" w:beforeAutospacing="0" w:after="0" w:afterAutospacing="0"/>
              <w:jc w:val="center"/>
              <w:rPr>
                <w:rFonts w:ascii="Times New Roman" w:hAnsi="Times New Roman" w:cs="Times New Roman"/>
              </w:rP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pStyle w:val="af5"/>
              <w:spacing w:before="0" w:beforeAutospacing="0" w:after="0" w:afterAutospacing="0"/>
              <w:jc w:val="center"/>
              <w:rPr>
                <w:rFonts w:ascii="Times New Roman" w:hAnsi="Times New Roman" w:cs="Times New Roman"/>
              </w:rP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9.</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after="100" w:afterAutospacing="1"/>
              <w:jc w:val="center"/>
            </w:pPr>
            <w:r w:rsidRPr="00FE6A0F">
              <w:t>Процедура получения, хранения, распределения, регистрации материально-технических ресурсов, работ и услуг, ведение соответствующей базы. Учет, хранение, списание товарно-материальных ценностей, в том числе лекарственных препаратов.</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lastRenderedPageBreak/>
              <w:t>10.</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 xml:space="preserve">Проведение электронных аукционов, конкурсов, запросов предложений на товары, работы, услуги. Осуществление закупок, заключение контрактов и других </w:t>
            </w:r>
            <w:proofErr w:type="spellStart"/>
            <w:r w:rsidRPr="00FE6A0F">
              <w:t>гражданско</w:t>
            </w:r>
            <w:proofErr w:type="spellEnd"/>
            <w:r w:rsidRPr="00FE6A0F">
              <w:t xml:space="preserve"> – правовых договоров на поставку товаров, выполнение работ, оказание услуг, в </w:t>
            </w:r>
            <w:proofErr w:type="spellStart"/>
            <w:r w:rsidRPr="00FE6A0F">
              <w:t>т.ч</w:t>
            </w:r>
            <w:proofErr w:type="spellEnd"/>
            <w:r w:rsidRPr="00FE6A0F">
              <w:t>. для нужд учреждения.</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11.</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 xml:space="preserve">Оформление документов, отчетности: подготовка, составление, согласование, регистрация, </w:t>
            </w:r>
            <w:proofErr w:type="gramStart"/>
            <w:r w:rsidRPr="00FE6A0F">
              <w:t>визирование,  аннулирование</w:t>
            </w:r>
            <w:proofErr w:type="gramEnd"/>
            <w:r w:rsidRPr="00FE6A0F">
              <w:t xml:space="preserve">, уничтожение и т.д. </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1C564F">
        <w:trPr>
          <w:tblCellSpacing w:w="0" w:type="dxa"/>
        </w:trPr>
        <w:tc>
          <w:tcPr>
            <w:tcW w:w="4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12.</w:t>
            </w:r>
          </w:p>
        </w:tc>
        <w:tc>
          <w:tcPr>
            <w:tcW w:w="31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Владение, использование и распоряжение недвижимым имуществом учреждения.</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0B68BC">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13.</w:t>
            </w:r>
          </w:p>
        </w:tc>
        <w:tc>
          <w:tcPr>
            <w:tcW w:w="3118" w:type="dxa"/>
            <w:tcBorders>
              <w:top w:val="outset" w:sz="6" w:space="0" w:color="auto"/>
              <w:left w:val="outset" w:sz="6" w:space="0" w:color="auto"/>
              <w:bottom w:val="outset" w:sz="6" w:space="0" w:color="auto"/>
              <w:right w:val="outset" w:sz="6" w:space="0" w:color="auto"/>
            </w:tcBorders>
            <w:hideMark/>
          </w:tcPr>
          <w:p w:rsidR="001C564F" w:rsidRPr="00FE6A0F" w:rsidRDefault="001C564F" w:rsidP="001C564F">
            <w:pPr>
              <w:spacing w:before="100" w:beforeAutospacing="1" w:after="100" w:afterAutospacing="1"/>
              <w:jc w:val="center"/>
            </w:pPr>
            <w:r w:rsidRPr="00FE6A0F">
              <w:t>Расчет заработной платы, оплата труда.</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r>
      <w:tr w:rsidR="001C564F" w:rsidRPr="00FE6A0F" w:rsidTr="001C564F">
        <w:trPr>
          <w:tblCellSpacing w:w="0" w:type="dxa"/>
        </w:trPr>
        <w:tc>
          <w:tcPr>
            <w:tcW w:w="4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14.</w:t>
            </w:r>
          </w:p>
        </w:tc>
        <w:tc>
          <w:tcPr>
            <w:tcW w:w="31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 xml:space="preserve">Деятельность, связанная с оборотом наркотических средств, психотропных веществ и их </w:t>
            </w:r>
            <w:proofErr w:type="spellStart"/>
            <w:r w:rsidRPr="00FE6A0F">
              <w:t>прекурсов</w:t>
            </w:r>
            <w:proofErr w:type="spellEnd"/>
            <w:r w:rsidRPr="00FE6A0F">
              <w:t xml:space="preserve">. </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pStyle w:val="af5"/>
              <w:spacing w:before="0" w:beforeAutospacing="0" w:after="0" w:afterAutospacing="0"/>
              <w:jc w:val="center"/>
              <w:rPr>
                <w:rFonts w:ascii="Times New Roman" w:hAnsi="Times New Roman" w:cs="Times New Roman"/>
              </w:rPr>
            </w:pPr>
          </w:p>
        </w:tc>
      </w:tr>
      <w:tr w:rsidR="001C564F" w:rsidRPr="00DE5217" w:rsidTr="001C564F">
        <w:trPr>
          <w:tblCellSpacing w:w="0" w:type="dxa"/>
        </w:trPr>
        <w:tc>
          <w:tcPr>
            <w:tcW w:w="4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15.</w:t>
            </w:r>
          </w:p>
        </w:tc>
        <w:tc>
          <w:tcPr>
            <w:tcW w:w="3118"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r w:rsidRPr="00FE6A0F">
              <w:t>Фармацевтическая деятельность. Функции по обороту и использованию лекарственных средств.</w:t>
            </w:r>
          </w:p>
        </w:tc>
        <w:tc>
          <w:tcPr>
            <w:tcW w:w="3544"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2976"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1247" w:type="dxa"/>
            <w:tcBorders>
              <w:top w:val="outset" w:sz="6" w:space="0" w:color="auto"/>
              <w:left w:val="outset" w:sz="6" w:space="0" w:color="auto"/>
              <w:bottom w:val="outset" w:sz="6" w:space="0" w:color="auto"/>
              <w:right w:val="outset" w:sz="6" w:space="0" w:color="auto"/>
            </w:tcBorders>
          </w:tcPr>
          <w:p w:rsidR="001C564F" w:rsidRPr="00FE6A0F" w:rsidRDefault="001C564F" w:rsidP="001C564F">
            <w:pPr>
              <w:spacing w:before="100" w:beforeAutospacing="1" w:after="100" w:afterAutospacing="1"/>
              <w:jc w:val="center"/>
            </w:pPr>
          </w:p>
        </w:tc>
        <w:tc>
          <w:tcPr>
            <w:tcW w:w="4291" w:type="dxa"/>
            <w:tcBorders>
              <w:top w:val="outset" w:sz="6" w:space="0" w:color="auto"/>
              <w:left w:val="outset" w:sz="6" w:space="0" w:color="auto"/>
              <w:bottom w:val="outset" w:sz="6" w:space="0" w:color="auto"/>
              <w:right w:val="outset" w:sz="6" w:space="0" w:color="auto"/>
            </w:tcBorders>
          </w:tcPr>
          <w:p w:rsidR="001C564F" w:rsidRPr="00716D4B" w:rsidRDefault="00455409" w:rsidP="00455409">
            <w:pPr>
              <w:pStyle w:val="af5"/>
              <w:tabs>
                <w:tab w:val="left" w:pos="3480"/>
              </w:tabs>
              <w:spacing w:before="0" w:beforeAutospacing="0" w:after="0" w:afterAutospacing="0"/>
              <w:rPr>
                <w:rFonts w:ascii="Times New Roman" w:hAnsi="Times New Roman" w:cs="Times New Roman"/>
              </w:rPr>
            </w:pPr>
            <w:r>
              <w:rPr>
                <w:rFonts w:ascii="Times New Roman" w:hAnsi="Times New Roman" w:cs="Times New Roman"/>
              </w:rPr>
              <w:tab/>
            </w:r>
          </w:p>
        </w:tc>
      </w:tr>
    </w:tbl>
    <w:p w:rsidR="00F945D7" w:rsidRDefault="00F945D7" w:rsidP="001D5557">
      <w:pPr>
        <w:rPr>
          <w:b/>
          <w:sz w:val="28"/>
          <w:szCs w:val="28"/>
        </w:rPr>
        <w:sectPr w:rsidR="00F945D7" w:rsidSect="001C564F">
          <w:pgSz w:w="16838" w:h="11906" w:orient="landscape"/>
          <w:pgMar w:top="1701" w:right="1134" w:bottom="567" w:left="1134" w:header="709" w:footer="709" w:gutter="0"/>
          <w:cols w:space="708"/>
          <w:docGrid w:linePitch="360"/>
        </w:sectPr>
      </w:pPr>
    </w:p>
    <w:p w:rsidR="006306C1" w:rsidRPr="007D6E9C" w:rsidRDefault="006306C1" w:rsidP="006306C1">
      <w:pPr>
        <w:jc w:val="right"/>
        <w:rPr>
          <w:sz w:val="28"/>
          <w:szCs w:val="28"/>
        </w:rPr>
      </w:pPr>
      <w:r w:rsidRPr="007D6E9C">
        <w:rPr>
          <w:sz w:val="28"/>
          <w:szCs w:val="28"/>
        </w:rPr>
        <w:lastRenderedPageBreak/>
        <w:t xml:space="preserve">Приложение </w:t>
      </w:r>
    </w:p>
    <w:p w:rsidR="006306C1" w:rsidRPr="007D6E9C" w:rsidRDefault="006306C1" w:rsidP="006306C1">
      <w:pPr>
        <w:jc w:val="right"/>
        <w:rPr>
          <w:sz w:val="28"/>
          <w:szCs w:val="28"/>
        </w:rPr>
      </w:pPr>
      <w:r w:rsidRPr="007D6E9C">
        <w:rPr>
          <w:sz w:val="28"/>
          <w:szCs w:val="28"/>
        </w:rPr>
        <w:t>к отчету по оценке коррупционных рисков</w:t>
      </w:r>
    </w:p>
    <w:p w:rsidR="00F945D7" w:rsidRDefault="00F945D7" w:rsidP="001C564F">
      <w:pPr>
        <w:jc w:val="center"/>
        <w:rPr>
          <w:b/>
          <w:sz w:val="28"/>
          <w:szCs w:val="28"/>
        </w:rPr>
      </w:pPr>
    </w:p>
    <w:p w:rsidR="00F945D7" w:rsidRDefault="00455409" w:rsidP="00455409">
      <w:pPr>
        <w:tabs>
          <w:tab w:val="left" w:pos="5592"/>
        </w:tabs>
        <w:rPr>
          <w:b/>
          <w:sz w:val="28"/>
          <w:szCs w:val="28"/>
        </w:rPr>
      </w:pPr>
      <w:r>
        <w:rPr>
          <w:b/>
          <w:sz w:val="28"/>
          <w:szCs w:val="28"/>
        </w:rPr>
        <w:tab/>
      </w:r>
    </w:p>
    <w:p w:rsidR="001C564F" w:rsidRPr="004666D2" w:rsidRDefault="001C564F" w:rsidP="001C564F">
      <w:pPr>
        <w:jc w:val="center"/>
        <w:rPr>
          <w:b/>
          <w:sz w:val="28"/>
          <w:szCs w:val="28"/>
        </w:rPr>
      </w:pPr>
      <w:r w:rsidRPr="004666D2">
        <w:rPr>
          <w:b/>
          <w:sz w:val="28"/>
          <w:szCs w:val="28"/>
        </w:rPr>
        <w:t>ПЕРЕЧЕНЬ</w:t>
      </w:r>
    </w:p>
    <w:p w:rsidR="001C564F" w:rsidRPr="004666D2" w:rsidRDefault="001C564F" w:rsidP="001C564F">
      <w:pPr>
        <w:jc w:val="center"/>
        <w:rPr>
          <w:b/>
          <w:sz w:val="28"/>
          <w:szCs w:val="28"/>
        </w:rPr>
      </w:pPr>
      <w:r w:rsidRPr="004666D2">
        <w:rPr>
          <w:b/>
          <w:sz w:val="28"/>
          <w:szCs w:val="28"/>
        </w:rPr>
        <w:t>должностей в БУ «</w:t>
      </w:r>
      <w:proofErr w:type="spellStart"/>
      <w:r w:rsidRPr="004666D2">
        <w:rPr>
          <w:b/>
          <w:sz w:val="28"/>
          <w:szCs w:val="28"/>
        </w:rPr>
        <w:t>Нефтеюганская</w:t>
      </w:r>
      <w:proofErr w:type="spellEnd"/>
      <w:r w:rsidRPr="004666D2">
        <w:rPr>
          <w:b/>
          <w:sz w:val="28"/>
          <w:szCs w:val="28"/>
        </w:rPr>
        <w:t xml:space="preserve"> окружная </w:t>
      </w:r>
      <w:r w:rsidRPr="00FE6A0F">
        <w:rPr>
          <w:b/>
          <w:sz w:val="28"/>
          <w:szCs w:val="28"/>
        </w:rPr>
        <w:t xml:space="preserve">клиническая больница имени </w:t>
      </w:r>
      <w:proofErr w:type="spellStart"/>
      <w:r w:rsidRPr="00FE6A0F">
        <w:rPr>
          <w:b/>
          <w:sz w:val="28"/>
          <w:szCs w:val="28"/>
        </w:rPr>
        <w:t>В.И.Яцкив</w:t>
      </w:r>
      <w:proofErr w:type="spellEnd"/>
      <w:r w:rsidRPr="00FE6A0F">
        <w:rPr>
          <w:b/>
          <w:sz w:val="28"/>
          <w:szCs w:val="28"/>
        </w:rPr>
        <w:t>», замещение которых связано с высокими коррупционными рисками</w:t>
      </w:r>
    </w:p>
    <w:p w:rsidR="001C564F" w:rsidRDefault="001C564F" w:rsidP="001C564F">
      <w:pPr>
        <w:rPr>
          <w:sz w:val="28"/>
          <w:szCs w:val="28"/>
        </w:rPr>
      </w:pPr>
    </w:p>
    <w:p w:rsidR="001C564F" w:rsidRPr="005851FF" w:rsidRDefault="001C564F" w:rsidP="001C564F">
      <w:pPr>
        <w:rPr>
          <w:sz w:val="28"/>
          <w:szCs w:val="28"/>
        </w:rPr>
      </w:pPr>
    </w:p>
    <w:p w:rsidR="001C564F" w:rsidRDefault="007D6E9C" w:rsidP="007D6E9C">
      <w:pPr>
        <w:ind w:left="360"/>
      </w:pPr>
      <w:r>
        <w:t>1.</w:t>
      </w:r>
    </w:p>
    <w:p w:rsidR="007D6E9C" w:rsidRDefault="007D6E9C" w:rsidP="007D6E9C">
      <w:pPr>
        <w:ind w:left="360"/>
      </w:pPr>
      <w:r>
        <w:t>2.</w:t>
      </w:r>
    </w:p>
    <w:p w:rsidR="007D6E9C" w:rsidRDefault="007D6E9C" w:rsidP="007D6E9C">
      <w:pPr>
        <w:ind w:left="360"/>
      </w:pPr>
      <w:r>
        <w:t>3.</w:t>
      </w:r>
    </w:p>
    <w:p w:rsidR="007D6E9C" w:rsidRPr="009B3029" w:rsidRDefault="007D6E9C" w:rsidP="007D6E9C">
      <w:pPr>
        <w:ind w:left="360"/>
      </w:pPr>
      <w:r>
        <w:t>…</w:t>
      </w:r>
    </w:p>
    <w:p w:rsidR="001C564F" w:rsidRPr="009B3029" w:rsidRDefault="001C564F" w:rsidP="001C564F"/>
    <w:p w:rsidR="001C564F" w:rsidRPr="009B3029" w:rsidRDefault="001C564F" w:rsidP="001C564F"/>
    <w:p w:rsidR="001C564F" w:rsidRPr="009B3029" w:rsidRDefault="001C564F" w:rsidP="001C564F"/>
    <w:p w:rsidR="001C564F" w:rsidRDefault="001C564F" w:rsidP="001C564F">
      <w:pPr>
        <w:ind w:left="6372"/>
      </w:pPr>
    </w:p>
    <w:p w:rsidR="001C564F" w:rsidRPr="009B3029" w:rsidRDefault="001C564F" w:rsidP="001C564F"/>
    <w:p w:rsidR="007D6E9C" w:rsidRDefault="007D6E9C" w:rsidP="001C564F">
      <w:pPr>
        <w:jc w:val="center"/>
        <w:rPr>
          <w:b/>
          <w:sz w:val="28"/>
          <w:szCs w:val="28"/>
        </w:rPr>
      </w:pPr>
    </w:p>
    <w:p w:rsidR="007D6E9C" w:rsidRDefault="007D6E9C" w:rsidP="001C564F">
      <w:pPr>
        <w:jc w:val="center"/>
        <w:rPr>
          <w:b/>
          <w:sz w:val="28"/>
          <w:szCs w:val="28"/>
        </w:rPr>
      </w:pPr>
    </w:p>
    <w:p w:rsidR="007D6E9C" w:rsidRDefault="007D6E9C" w:rsidP="001C564F">
      <w:pPr>
        <w:jc w:val="center"/>
        <w:rPr>
          <w:b/>
          <w:sz w:val="28"/>
          <w:szCs w:val="28"/>
        </w:rPr>
      </w:pPr>
    </w:p>
    <w:p w:rsidR="001C564F" w:rsidRDefault="001C564F" w:rsidP="001C564F">
      <w:pPr>
        <w:jc w:val="center"/>
        <w:rPr>
          <w:b/>
          <w:sz w:val="28"/>
          <w:szCs w:val="28"/>
        </w:rPr>
      </w:pPr>
      <w:r>
        <w:rPr>
          <w:b/>
          <w:sz w:val="28"/>
          <w:szCs w:val="28"/>
        </w:rPr>
        <w:t xml:space="preserve">Направление деятельности </w:t>
      </w:r>
    </w:p>
    <w:p w:rsidR="001C564F" w:rsidRPr="004409FA" w:rsidRDefault="001C564F" w:rsidP="001C564F">
      <w:pPr>
        <w:jc w:val="center"/>
        <w:rPr>
          <w:b/>
          <w:sz w:val="28"/>
          <w:szCs w:val="28"/>
        </w:rPr>
      </w:pPr>
      <w:r>
        <w:rPr>
          <w:b/>
          <w:sz w:val="28"/>
          <w:szCs w:val="28"/>
        </w:rPr>
        <w:t xml:space="preserve">структурных подразделений, </w:t>
      </w:r>
      <w:r w:rsidRPr="004409FA">
        <w:rPr>
          <w:b/>
          <w:sz w:val="28"/>
          <w:szCs w:val="28"/>
        </w:rPr>
        <w:t>связанных с высокими коррупционными рисками в БУ «</w:t>
      </w:r>
      <w:proofErr w:type="spellStart"/>
      <w:r w:rsidRPr="004409FA">
        <w:rPr>
          <w:b/>
          <w:sz w:val="28"/>
          <w:szCs w:val="28"/>
        </w:rPr>
        <w:t>Нефтеюганская</w:t>
      </w:r>
      <w:proofErr w:type="spellEnd"/>
      <w:r w:rsidRPr="004409FA">
        <w:rPr>
          <w:b/>
          <w:sz w:val="28"/>
          <w:szCs w:val="28"/>
        </w:rPr>
        <w:t xml:space="preserve"> окружная клиническая больница</w:t>
      </w:r>
    </w:p>
    <w:p w:rsidR="001C564F" w:rsidRPr="004409FA" w:rsidRDefault="001C564F" w:rsidP="001C564F">
      <w:pPr>
        <w:jc w:val="center"/>
        <w:rPr>
          <w:b/>
          <w:sz w:val="28"/>
          <w:szCs w:val="28"/>
        </w:rPr>
      </w:pPr>
      <w:r w:rsidRPr="004409FA">
        <w:rPr>
          <w:b/>
          <w:sz w:val="28"/>
          <w:szCs w:val="28"/>
        </w:rPr>
        <w:t xml:space="preserve"> имени </w:t>
      </w:r>
      <w:proofErr w:type="spellStart"/>
      <w:r w:rsidRPr="004409FA">
        <w:rPr>
          <w:b/>
          <w:sz w:val="28"/>
          <w:szCs w:val="28"/>
        </w:rPr>
        <w:t>В.И.Яцкив</w:t>
      </w:r>
      <w:proofErr w:type="spellEnd"/>
      <w:r w:rsidRPr="004409FA">
        <w:rPr>
          <w:b/>
          <w:sz w:val="28"/>
          <w:szCs w:val="28"/>
        </w:rPr>
        <w:t>»</w:t>
      </w:r>
    </w:p>
    <w:p w:rsidR="001C564F" w:rsidRDefault="001C564F" w:rsidP="001C564F">
      <w:pPr>
        <w:rPr>
          <w:sz w:val="28"/>
          <w:szCs w:val="28"/>
        </w:rPr>
      </w:pPr>
    </w:p>
    <w:p w:rsidR="001C564F" w:rsidRPr="004409FA" w:rsidRDefault="001C564F" w:rsidP="001C564F">
      <w:pPr>
        <w:rPr>
          <w:sz w:val="28"/>
          <w:szCs w:val="28"/>
        </w:rPr>
      </w:pPr>
    </w:p>
    <w:p w:rsidR="001C564F" w:rsidRDefault="007D6E9C" w:rsidP="007D6E9C">
      <w:pPr>
        <w:jc w:val="both"/>
        <w:rPr>
          <w:sz w:val="28"/>
          <w:szCs w:val="28"/>
        </w:rPr>
      </w:pPr>
      <w:r>
        <w:rPr>
          <w:sz w:val="28"/>
          <w:szCs w:val="28"/>
        </w:rPr>
        <w:t>1.</w:t>
      </w:r>
    </w:p>
    <w:p w:rsidR="007D6E9C" w:rsidRDefault="007D6E9C" w:rsidP="007D6E9C">
      <w:pPr>
        <w:jc w:val="both"/>
        <w:rPr>
          <w:sz w:val="28"/>
          <w:szCs w:val="28"/>
        </w:rPr>
      </w:pPr>
      <w:r>
        <w:rPr>
          <w:sz w:val="28"/>
          <w:szCs w:val="28"/>
        </w:rPr>
        <w:t>2.</w:t>
      </w:r>
    </w:p>
    <w:p w:rsidR="007D6E9C" w:rsidRDefault="007D6E9C" w:rsidP="007D6E9C">
      <w:pPr>
        <w:jc w:val="both"/>
        <w:rPr>
          <w:sz w:val="28"/>
          <w:szCs w:val="28"/>
        </w:rPr>
      </w:pPr>
      <w:r>
        <w:rPr>
          <w:sz w:val="28"/>
          <w:szCs w:val="28"/>
        </w:rPr>
        <w:t>3.</w:t>
      </w:r>
    </w:p>
    <w:p w:rsidR="001C564F" w:rsidRDefault="007D6E9C" w:rsidP="001C564F">
      <w:pPr>
        <w:jc w:val="both"/>
        <w:rPr>
          <w:sz w:val="28"/>
          <w:szCs w:val="28"/>
        </w:rPr>
      </w:pPr>
      <w:r>
        <w:rPr>
          <w:sz w:val="28"/>
          <w:szCs w:val="28"/>
        </w:rPr>
        <w:t>…</w:t>
      </w:r>
    </w:p>
    <w:p w:rsidR="00382339" w:rsidRDefault="00382339" w:rsidP="00F945D7">
      <w:pPr>
        <w:widowControl w:val="0"/>
        <w:autoSpaceDE w:val="0"/>
        <w:autoSpaceDN w:val="0"/>
        <w:adjustRightInd w:val="0"/>
        <w:spacing w:line="360" w:lineRule="auto"/>
        <w:rPr>
          <w:b/>
        </w:rPr>
      </w:pPr>
    </w:p>
    <w:sectPr w:rsidR="00382339" w:rsidSect="00F945D7">
      <w:headerReference w:type="default" r:id="rId12"/>
      <w:footerReference w:type="default" r:id="rId13"/>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CE" w:rsidRDefault="004F63CE" w:rsidP="00890A43">
      <w:r>
        <w:separator/>
      </w:r>
    </w:p>
  </w:endnote>
  <w:endnote w:type="continuationSeparator" w:id="0">
    <w:p w:rsidR="004F63CE" w:rsidRDefault="004F63CE" w:rsidP="0089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8855"/>
      <w:docPartObj>
        <w:docPartGallery w:val="Page Numbers (Bottom of Page)"/>
        <w:docPartUnique/>
      </w:docPartObj>
    </w:sdtPr>
    <w:sdtEndPr/>
    <w:sdtContent>
      <w:p w:rsidR="001D5557" w:rsidRDefault="001D5557">
        <w:pPr>
          <w:pStyle w:val="af3"/>
          <w:jc w:val="right"/>
        </w:pPr>
        <w:r>
          <w:fldChar w:fldCharType="begin"/>
        </w:r>
        <w:r>
          <w:instrText>PAGE   \* MERGEFORMAT</w:instrText>
        </w:r>
        <w:r>
          <w:fldChar w:fldCharType="separate"/>
        </w:r>
        <w:r w:rsidR="00DF050F">
          <w:rPr>
            <w:noProof/>
          </w:rPr>
          <w:t>26</w:t>
        </w:r>
        <w:r>
          <w:fldChar w:fldCharType="end"/>
        </w:r>
      </w:p>
    </w:sdtContent>
  </w:sdt>
  <w:p w:rsidR="001D5557" w:rsidRDefault="001D555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23814"/>
      <w:docPartObj>
        <w:docPartGallery w:val="Page Numbers (Bottom of Page)"/>
        <w:docPartUnique/>
      </w:docPartObj>
    </w:sdtPr>
    <w:sdtEndPr/>
    <w:sdtContent>
      <w:p w:rsidR="00455409" w:rsidRDefault="00455409" w:rsidP="00455409">
        <w:pPr>
          <w:pStyle w:val="af3"/>
          <w:jc w:val="right"/>
        </w:pPr>
        <w:r>
          <w:fldChar w:fldCharType="begin"/>
        </w:r>
        <w:r>
          <w:instrText>PAGE   \* MERGEFORMAT</w:instrText>
        </w:r>
        <w:r>
          <w:fldChar w:fldCharType="separate"/>
        </w:r>
        <w:r w:rsidR="00DF050F">
          <w:rPr>
            <w:noProof/>
          </w:rPr>
          <w:t>10</w:t>
        </w:r>
        <w:r>
          <w:fldChar w:fldCharType="end"/>
        </w:r>
      </w:p>
    </w:sdtContent>
  </w:sdt>
  <w:p w:rsidR="00455409" w:rsidRPr="00455409" w:rsidRDefault="00455409" w:rsidP="0045540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1C564F">
      <w:tc>
        <w:tcPr>
          <w:tcW w:w="3433" w:type="dxa"/>
          <w:tcBorders>
            <w:top w:val="nil"/>
            <w:left w:val="nil"/>
            <w:bottom w:val="nil"/>
            <w:right w:val="nil"/>
          </w:tcBorders>
        </w:tcPr>
        <w:p w:rsidR="001C564F" w:rsidRDefault="001C564F" w:rsidP="00192765">
          <w:pPr>
            <w:rPr>
              <w:sz w:val="20"/>
              <w:szCs w:val="20"/>
            </w:rPr>
          </w:pPr>
        </w:p>
      </w:tc>
      <w:tc>
        <w:tcPr>
          <w:tcW w:w="1666" w:type="pct"/>
          <w:tcBorders>
            <w:top w:val="nil"/>
            <w:left w:val="nil"/>
            <w:bottom w:val="nil"/>
            <w:right w:val="nil"/>
          </w:tcBorders>
        </w:tcPr>
        <w:p w:rsidR="001C564F" w:rsidRDefault="001C564F">
          <w:pPr>
            <w:jc w:val="center"/>
            <w:rPr>
              <w:sz w:val="20"/>
              <w:szCs w:val="20"/>
            </w:rPr>
          </w:pPr>
        </w:p>
      </w:tc>
      <w:tc>
        <w:tcPr>
          <w:tcW w:w="1666" w:type="pct"/>
          <w:tcBorders>
            <w:top w:val="nil"/>
            <w:left w:val="nil"/>
            <w:bottom w:val="nil"/>
            <w:right w:val="nil"/>
          </w:tcBorders>
        </w:tcPr>
        <w:sdt>
          <w:sdtPr>
            <w:id w:val="-1412460471"/>
            <w:docPartObj>
              <w:docPartGallery w:val="Page Numbers (Bottom of Page)"/>
              <w:docPartUnique/>
            </w:docPartObj>
          </w:sdtPr>
          <w:sdtEndPr/>
          <w:sdtContent>
            <w:p w:rsidR="00455409" w:rsidRDefault="00455409" w:rsidP="00455409">
              <w:pPr>
                <w:pStyle w:val="af3"/>
                <w:jc w:val="right"/>
              </w:pPr>
              <w:r>
                <w:fldChar w:fldCharType="begin"/>
              </w:r>
              <w:r>
                <w:instrText>PAGE   \* MERGEFORMAT</w:instrText>
              </w:r>
              <w:r>
                <w:fldChar w:fldCharType="separate"/>
              </w:r>
              <w:r w:rsidR="00DF050F">
                <w:rPr>
                  <w:noProof/>
                </w:rPr>
                <w:t>27</w:t>
              </w:r>
              <w:r>
                <w:fldChar w:fldCharType="end"/>
              </w:r>
            </w:p>
          </w:sdtContent>
        </w:sdt>
        <w:p w:rsidR="001C564F" w:rsidRDefault="001C564F">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CE" w:rsidRDefault="004F63CE" w:rsidP="00890A43">
      <w:r>
        <w:separator/>
      </w:r>
    </w:p>
  </w:footnote>
  <w:footnote w:type="continuationSeparator" w:id="0">
    <w:p w:rsidR="004F63CE" w:rsidRDefault="004F63CE" w:rsidP="00890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4F" w:rsidRDefault="001C564F">
    <w:pPr>
      <w:pStyle w:val="af1"/>
      <w:jc w:val="center"/>
    </w:pPr>
  </w:p>
  <w:p w:rsidR="001C564F" w:rsidRDefault="001C56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1F9"/>
    <w:multiLevelType w:val="multilevel"/>
    <w:tmpl w:val="E90E731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BA57B71"/>
    <w:multiLevelType w:val="hybridMultilevel"/>
    <w:tmpl w:val="F6A8554E"/>
    <w:lvl w:ilvl="0" w:tplc="14902D2C">
      <w:start w:val="1"/>
      <w:numFmt w:val="decimal"/>
      <w:lvlText w:val="%1)"/>
      <w:lvlJc w:val="left"/>
      <w:pPr>
        <w:ind w:left="1738" w:hanging="708"/>
        <w:jc w:val="left"/>
      </w:pPr>
      <w:rPr>
        <w:rFonts w:ascii="Times New Roman" w:eastAsia="Times New Roman" w:hAnsi="Times New Roman" w:cs="Times New Roman" w:hint="default"/>
        <w:w w:val="99"/>
        <w:sz w:val="26"/>
        <w:szCs w:val="26"/>
        <w:lang w:val="ru-RU" w:eastAsia="ru-RU" w:bidi="ru-RU"/>
      </w:rPr>
    </w:lvl>
    <w:lvl w:ilvl="1" w:tplc="7EEE07DA">
      <w:numFmt w:val="bullet"/>
      <w:lvlText w:val="•"/>
      <w:lvlJc w:val="left"/>
      <w:pPr>
        <w:ind w:left="2544" w:hanging="708"/>
      </w:pPr>
      <w:rPr>
        <w:rFonts w:hint="default"/>
        <w:lang w:val="ru-RU" w:eastAsia="ru-RU" w:bidi="ru-RU"/>
      </w:rPr>
    </w:lvl>
    <w:lvl w:ilvl="2" w:tplc="85D6D98E">
      <w:numFmt w:val="bullet"/>
      <w:lvlText w:val="•"/>
      <w:lvlJc w:val="left"/>
      <w:pPr>
        <w:ind w:left="3349" w:hanging="708"/>
      </w:pPr>
      <w:rPr>
        <w:rFonts w:hint="default"/>
        <w:lang w:val="ru-RU" w:eastAsia="ru-RU" w:bidi="ru-RU"/>
      </w:rPr>
    </w:lvl>
    <w:lvl w:ilvl="3" w:tplc="CF9A03F6">
      <w:numFmt w:val="bullet"/>
      <w:lvlText w:val="•"/>
      <w:lvlJc w:val="left"/>
      <w:pPr>
        <w:ind w:left="4153" w:hanging="708"/>
      </w:pPr>
      <w:rPr>
        <w:rFonts w:hint="default"/>
        <w:lang w:val="ru-RU" w:eastAsia="ru-RU" w:bidi="ru-RU"/>
      </w:rPr>
    </w:lvl>
    <w:lvl w:ilvl="4" w:tplc="3522E86C">
      <w:numFmt w:val="bullet"/>
      <w:lvlText w:val="•"/>
      <w:lvlJc w:val="left"/>
      <w:pPr>
        <w:ind w:left="4958" w:hanging="708"/>
      </w:pPr>
      <w:rPr>
        <w:rFonts w:hint="default"/>
        <w:lang w:val="ru-RU" w:eastAsia="ru-RU" w:bidi="ru-RU"/>
      </w:rPr>
    </w:lvl>
    <w:lvl w:ilvl="5" w:tplc="0D7236D8">
      <w:numFmt w:val="bullet"/>
      <w:lvlText w:val="•"/>
      <w:lvlJc w:val="left"/>
      <w:pPr>
        <w:ind w:left="5763" w:hanging="708"/>
      </w:pPr>
      <w:rPr>
        <w:rFonts w:hint="default"/>
        <w:lang w:val="ru-RU" w:eastAsia="ru-RU" w:bidi="ru-RU"/>
      </w:rPr>
    </w:lvl>
    <w:lvl w:ilvl="6" w:tplc="488EDFB6">
      <w:numFmt w:val="bullet"/>
      <w:lvlText w:val="•"/>
      <w:lvlJc w:val="left"/>
      <w:pPr>
        <w:ind w:left="6567" w:hanging="708"/>
      </w:pPr>
      <w:rPr>
        <w:rFonts w:hint="default"/>
        <w:lang w:val="ru-RU" w:eastAsia="ru-RU" w:bidi="ru-RU"/>
      </w:rPr>
    </w:lvl>
    <w:lvl w:ilvl="7" w:tplc="F0E2AAE6">
      <w:numFmt w:val="bullet"/>
      <w:lvlText w:val="•"/>
      <w:lvlJc w:val="left"/>
      <w:pPr>
        <w:ind w:left="7372" w:hanging="708"/>
      </w:pPr>
      <w:rPr>
        <w:rFonts w:hint="default"/>
        <w:lang w:val="ru-RU" w:eastAsia="ru-RU" w:bidi="ru-RU"/>
      </w:rPr>
    </w:lvl>
    <w:lvl w:ilvl="8" w:tplc="A330FE14">
      <w:numFmt w:val="bullet"/>
      <w:lvlText w:val="•"/>
      <w:lvlJc w:val="left"/>
      <w:pPr>
        <w:ind w:left="8177" w:hanging="708"/>
      </w:pPr>
      <w:rPr>
        <w:rFonts w:hint="default"/>
        <w:lang w:val="ru-RU" w:eastAsia="ru-RU" w:bidi="ru-RU"/>
      </w:rPr>
    </w:lvl>
  </w:abstractNum>
  <w:abstractNum w:abstractNumId="2" w15:restartNumberingAfterBreak="0">
    <w:nsid w:val="106650BF"/>
    <w:multiLevelType w:val="multilevel"/>
    <w:tmpl w:val="F320AEC8"/>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BB3D15"/>
    <w:multiLevelType w:val="hybridMultilevel"/>
    <w:tmpl w:val="DD50D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A3495"/>
    <w:multiLevelType w:val="hybridMultilevel"/>
    <w:tmpl w:val="DDA0C8DE"/>
    <w:lvl w:ilvl="0" w:tplc="830E2B44">
      <w:start w:val="1"/>
      <w:numFmt w:val="decimal"/>
      <w:lvlText w:val="%1)"/>
      <w:lvlJc w:val="left"/>
      <w:pPr>
        <w:ind w:left="1339" w:hanging="310"/>
        <w:jc w:val="left"/>
      </w:pPr>
      <w:rPr>
        <w:rFonts w:ascii="Times New Roman" w:eastAsia="Times New Roman" w:hAnsi="Times New Roman" w:cs="Times New Roman" w:hint="default"/>
        <w:w w:val="99"/>
        <w:sz w:val="26"/>
        <w:szCs w:val="26"/>
        <w:lang w:val="ru-RU" w:eastAsia="ru-RU" w:bidi="ru-RU"/>
      </w:rPr>
    </w:lvl>
    <w:lvl w:ilvl="1" w:tplc="29727848">
      <w:numFmt w:val="bullet"/>
      <w:lvlText w:val="•"/>
      <w:lvlJc w:val="left"/>
      <w:pPr>
        <w:ind w:left="2184" w:hanging="310"/>
      </w:pPr>
      <w:rPr>
        <w:rFonts w:hint="default"/>
        <w:lang w:val="ru-RU" w:eastAsia="ru-RU" w:bidi="ru-RU"/>
      </w:rPr>
    </w:lvl>
    <w:lvl w:ilvl="2" w:tplc="BF36F358">
      <w:numFmt w:val="bullet"/>
      <w:lvlText w:val="•"/>
      <w:lvlJc w:val="left"/>
      <w:pPr>
        <w:ind w:left="3029" w:hanging="310"/>
      </w:pPr>
      <w:rPr>
        <w:rFonts w:hint="default"/>
        <w:lang w:val="ru-RU" w:eastAsia="ru-RU" w:bidi="ru-RU"/>
      </w:rPr>
    </w:lvl>
    <w:lvl w:ilvl="3" w:tplc="2416BE2C">
      <w:numFmt w:val="bullet"/>
      <w:lvlText w:val="•"/>
      <w:lvlJc w:val="left"/>
      <w:pPr>
        <w:ind w:left="3873" w:hanging="310"/>
      </w:pPr>
      <w:rPr>
        <w:rFonts w:hint="default"/>
        <w:lang w:val="ru-RU" w:eastAsia="ru-RU" w:bidi="ru-RU"/>
      </w:rPr>
    </w:lvl>
    <w:lvl w:ilvl="4" w:tplc="190C273A">
      <w:numFmt w:val="bullet"/>
      <w:lvlText w:val="•"/>
      <w:lvlJc w:val="left"/>
      <w:pPr>
        <w:ind w:left="4718" w:hanging="310"/>
      </w:pPr>
      <w:rPr>
        <w:rFonts w:hint="default"/>
        <w:lang w:val="ru-RU" w:eastAsia="ru-RU" w:bidi="ru-RU"/>
      </w:rPr>
    </w:lvl>
    <w:lvl w:ilvl="5" w:tplc="609CC688">
      <w:numFmt w:val="bullet"/>
      <w:lvlText w:val="•"/>
      <w:lvlJc w:val="left"/>
      <w:pPr>
        <w:ind w:left="5563" w:hanging="310"/>
      </w:pPr>
      <w:rPr>
        <w:rFonts w:hint="default"/>
        <w:lang w:val="ru-RU" w:eastAsia="ru-RU" w:bidi="ru-RU"/>
      </w:rPr>
    </w:lvl>
    <w:lvl w:ilvl="6" w:tplc="07F83748">
      <w:numFmt w:val="bullet"/>
      <w:lvlText w:val="•"/>
      <w:lvlJc w:val="left"/>
      <w:pPr>
        <w:ind w:left="6407" w:hanging="310"/>
      </w:pPr>
      <w:rPr>
        <w:rFonts w:hint="default"/>
        <w:lang w:val="ru-RU" w:eastAsia="ru-RU" w:bidi="ru-RU"/>
      </w:rPr>
    </w:lvl>
    <w:lvl w:ilvl="7" w:tplc="51FA6250">
      <w:numFmt w:val="bullet"/>
      <w:lvlText w:val="•"/>
      <w:lvlJc w:val="left"/>
      <w:pPr>
        <w:ind w:left="7252" w:hanging="310"/>
      </w:pPr>
      <w:rPr>
        <w:rFonts w:hint="default"/>
        <w:lang w:val="ru-RU" w:eastAsia="ru-RU" w:bidi="ru-RU"/>
      </w:rPr>
    </w:lvl>
    <w:lvl w:ilvl="8" w:tplc="0B68FBFA">
      <w:numFmt w:val="bullet"/>
      <w:lvlText w:val="•"/>
      <w:lvlJc w:val="left"/>
      <w:pPr>
        <w:ind w:left="8097" w:hanging="310"/>
      </w:pPr>
      <w:rPr>
        <w:rFonts w:hint="default"/>
        <w:lang w:val="ru-RU" w:eastAsia="ru-RU" w:bidi="ru-RU"/>
      </w:rPr>
    </w:lvl>
  </w:abstractNum>
  <w:abstractNum w:abstractNumId="5" w15:restartNumberingAfterBreak="0">
    <w:nsid w:val="1F716160"/>
    <w:multiLevelType w:val="hybridMultilevel"/>
    <w:tmpl w:val="EA185D60"/>
    <w:lvl w:ilvl="0" w:tplc="9ADEDC1A">
      <w:start w:val="1"/>
      <w:numFmt w:val="decimal"/>
      <w:lvlText w:val="%1."/>
      <w:lvlJc w:val="left"/>
      <w:pPr>
        <w:ind w:left="322" w:hanging="324"/>
        <w:jc w:val="left"/>
      </w:pPr>
      <w:rPr>
        <w:rFonts w:ascii="Times New Roman" w:eastAsia="Times New Roman" w:hAnsi="Times New Roman" w:cs="Times New Roman" w:hint="default"/>
        <w:spacing w:val="0"/>
        <w:w w:val="100"/>
        <w:sz w:val="28"/>
        <w:szCs w:val="28"/>
        <w:lang w:val="ru-RU" w:eastAsia="ru-RU" w:bidi="ru-RU"/>
      </w:rPr>
    </w:lvl>
    <w:lvl w:ilvl="1" w:tplc="73B69EC4">
      <w:start w:val="1"/>
      <w:numFmt w:val="upperRoman"/>
      <w:lvlText w:val="%2."/>
      <w:lvlJc w:val="left"/>
      <w:pPr>
        <w:ind w:left="4023" w:hanging="231"/>
        <w:jc w:val="right"/>
      </w:pPr>
      <w:rPr>
        <w:rFonts w:ascii="Times New Roman" w:eastAsia="Times New Roman" w:hAnsi="Times New Roman" w:cs="Times New Roman" w:hint="default"/>
        <w:b/>
        <w:bCs/>
        <w:spacing w:val="-1"/>
        <w:w w:val="99"/>
        <w:sz w:val="26"/>
        <w:szCs w:val="26"/>
        <w:lang w:val="ru-RU" w:eastAsia="ru-RU" w:bidi="ru-RU"/>
      </w:rPr>
    </w:lvl>
    <w:lvl w:ilvl="2" w:tplc="403CC836">
      <w:numFmt w:val="bullet"/>
      <w:lvlText w:val="•"/>
      <w:lvlJc w:val="left"/>
      <w:pPr>
        <w:ind w:left="4660" w:hanging="231"/>
      </w:pPr>
      <w:rPr>
        <w:rFonts w:hint="default"/>
        <w:lang w:val="ru-RU" w:eastAsia="ru-RU" w:bidi="ru-RU"/>
      </w:rPr>
    </w:lvl>
    <w:lvl w:ilvl="3" w:tplc="4CC0CE96">
      <w:numFmt w:val="bullet"/>
      <w:lvlText w:val="•"/>
      <w:lvlJc w:val="left"/>
      <w:pPr>
        <w:ind w:left="5301" w:hanging="231"/>
      </w:pPr>
      <w:rPr>
        <w:rFonts w:hint="default"/>
        <w:lang w:val="ru-RU" w:eastAsia="ru-RU" w:bidi="ru-RU"/>
      </w:rPr>
    </w:lvl>
    <w:lvl w:ilvl="4" w:tplc="F36C266C">
      <w:numFmt w:val="bullet"/>
      <w:lvlText w:val="•"/>
      <w:lvlJc w:val="left"/>
      <w:pPr>
        <w:ind w:left="5942" w:hanging="231"/>
      </w:pPr>
      <w:rPr>
        <w:rFonts w:hint="default"/>
        <w:lang w:val="ru-RU" w:eastAsia="ru-RU" w:bidi="ru-RU"/>
      </w:rPr>
    </w:lvl>
    <w:lvl w:ilvl="5" w:tplc="89C4AA16">
      <w:numFmt w:val="bullet"/>
      <w:lvlText w:val="•"/>
      <w:lvlJc w:val="left"/>
      <w:pPr>
        <w:ind w:left="6582" w:hanging="231"/>
      </w:pPr>
      <w:rPr>
        <w:rFonts w:hint="default"/>
        <w:lang w:val="ru-RU" w:eastAsia="ru-RU" w:bidi="ru-RU"/>
      </w:rPr>
    </w:lvl>
    <w:lvl w:ilvl="6" w:tplc="9AECF2CC">
      <w:numFmt w:val="bullet"/>
      <w:lvlText w:val="•"/>
      <w:lvlJc w:val="left"/>
      <w:pPr>
        <w:ind w:left="7223" w:hanging="231"/>
      </w:pPr>
      <w:rPr>
        <w:rFonts w:hint="default"/>
        <w:lang w:val="ru-RU" w:eastAsia="ru-RU" w:bidi="ru-RU"/>
      </w:rPr>
    </w:lvl>
    <w:lvl w:ilvl="7" w:tplc="0E4006B2">
      <w:numFmt w:val="bullet"/>
      <w:lvlText w:val="•"/>
      <w:lvlJc w:val="left"/>
      <w:pPr>
        <w:ind w:left="7864" w:hanging="231"/>
      </w:pPr>
      <w:rPr>
        <w:rFonts w:hint="default"/>
        <w:lang w:val="ru-RU" w:eastAsia="ru-RU" w:bidi="ru-RU"/>
      </w:rPr>
    </w:lvl>
    <w:lvl w:ilvl="8" w:tplc="2CF0557E">
      <w:numFmt w:val="bullet"/>
      <w:lvlText w:val="•"/>
      <w:lvlJc w:val="left"/>
      <w:pPr>
        <w:ind w:left="8504" w:hanging="231"/>
      </w:pPr>
      <w:rPr>
        <w:rFonts w:hint="default"/>
        <w:lang w:val="ru-RU" w:eastAsia="ru-RU" w:bidi="ru-RU"/>
      </w:rPr>
    </w:lvl>
  </w:abstractNum>
  <w:abstractNum w:abstractNumId="6" w15:restartNumberingAfterBreak="0">
    <w:nsid w:val="281F60F0"/>
    <w:multiLevelType w:val="multilevel"/>
    <w:tmpl w:val="BF5496DE"/>
    <w:lvl w:ilvl="0">
      <w:start w:val="1"/>
      <w:numFmt w:val="decimal"/>
      <w:lvlText w:val="%1."/>
      <w:lvlJc w:val="left"/>
      <w:pPr>
        <w:ind w:left="1380" w:hanging="840"/>
      </w:pPr>
      <w:rPr>
        <w:rFonts w:ascii="Times New Roman" w:hAnsi="Times New Roman"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2C6F5BCD"/>
    <w:multiLevelType w:val="hybridMultilevel"/>
    <w:tmpl w:val="191EF242"/>
    <w:lvl w:ilvl="0" w:tplc="9592879E">
      <w:start w:val="1"/>
      <w:numFmt w:val="decimal"/>
      <w:lvlText w:val="%1)"/>
      <w:lvlJc w:val="left"/>
      <w:pPr>
        <w:ind w:left="1310" w:hanging="281"/>
        <w:jc w:val="left"/>
      </w:pPr>
      <w:rPr>
        <w:rFonts w:ascii="Times New Roman" w:eastAsia="Times New Roman" w:hAnsi="Times New Roman" w:cs="Times New Roman" w:hint="default"/>
        <w:w w:val="99"/>
        <w:sz w:val="26"/>
        <w:szCs w:val="26"/>
        <w:lang w:val="ru-RU" w:eastAsia="ru-RU" w:bidi="ru-RU"/>
      </w:rPr>
    </w:lvl>
    <w:lvl w:ilvl="1" w:tplc="3A623954">
      <w:numFmt w:val="bullet"/>
      <w:lvlText w:val="•"/>
      <w:lvlJc w:val="left"/>
      <w:pPr>
        <w:ind w:left="2166" w:hanging="281"/>
      </w:pPr>
      <w:rPr>
        <w:rFonts w:hint="default"/>
        <w:lang w:val="ru-RU" w:eastAsia="ru-RU" w:bidi="ru-RU"/>
      </w:rPr>
    </w:lvl>
    <w:lvl w:ilvl="2" w:tplc="B4F0F8AC">
      <w:numFmt w:val="bullet"/>
      <w:lvlText w:val="•"/>
      <w:lvlJc w:val="left"/>
      <w:pPr>
        <w:ind w:left="3013" w:hanging="281"/>
      </w:pPr>
      <w:rPr>
        <w:rFonts w:hint="default"/>
        <w:lang w:val="ru-RU" w:eastAsia="ru-RU" w:bidi="ru-RU"/>
      </w:rPr>
    </w:lvl>
    <w:lvl w:ilvl="3" w:tplc="68E45884">
      <w:numFmt w:val="bullet"/>
      <w:lvlText w:val="•"/>
      <w:lvlJc w:val="left"/>
      <w:pPr>
        <w:ind w:left="3859" w:hanging="281"/>
      </w:pPr>
      <w:rPr>
        <w:rFonts w:hint="default"/>
        <w:lang w:val="ru-RU" w:eastAsia="ru-RU" w:bidi="ru-RU"/>
      </w:rPr>
    </w:lvl>
    <w:lvl w:ilvl="4" w:tplc="3F2005D6">
      <w:numFmt w:val="bullet"/>
      <w:lvlText w:val="•"/>
      <w:lvlJc w:val="left"/>
      <w:pPr>
        <w:ind w:left="4706" w:hanging="281"/>
      </w:pPr>
      <w:rPr>
        <w:rFonts w:hint="default"/>
        <w:lang w:val="ru-RU" w:eastAsia="ru-RU" w:bidi="ru-RU"/>
      </w:rPr>
    </w:lvl>
    <w:lvl w:ilvl="5" w:tplc="530EB26C">
      <w:numFmt w:val="bullet"/>
      <w:lvlText w:val="•"/>
      <w:lvlJc w:val="left"/>
      <w:pPr>
        <w:ind w:left="5553" w:hanging="281"/>
      </w:pPr>
      <w:rPr>
        <w:rFonts w:hint="default"/>
        <w:lang w:val="ru-RU" w:eastAsia="ru-RU" w:bidi="ru-RU"/>
      </w:rPr>
    </w:lvl>
    <w:lvl w:ilvl="6" w:tplc="483CA886">
      <w:numFmt w:val="bullet"/>
      <w:lvlText w:val="•"/>
      <w:lvlJc w:val="left"/>
      <w:pPr>
        <w:ind w:left="6399" w:hanging="281"/>
      </w:pPr>
      <w:rPr>
        <w:rFonts w:hint="default"/>
        <w:lang w:val="ru-RU" w:eastAsia="ru-RU" w:bidi="ru-RU"/>
      </w:rPr>
    </w:lvl>
    <w:lvl w:ilvl="7" w:tplc="89A61074">
      <w:numFmt w:val="bullet"/>
      <w:lvlText w:val="•"/>
      <w:lvlJc w:val="left"/>
      <w:pPr>
        <w:ind w:left="7246" w:hanging="281"/>
      </w:pPr>
      <w:rPr>
        <w:rFonts w:hint="default"/>
        <w:lang w:val="ru-RU" w:eastAsia="ru-RU" w:bidi="ru-RU"/>
      </w:rPr>
    </w:lvl>
    <w:lvl w:ilvl="8" w:tplc="A21CAFCE">
      <w:numFmt w:val="bullet"/>
      <w:lvlText w:val="•"/>
      <w:lvlJc w:val="left"/>
      <w:pPr>
        <w:ind w:left="8093" w:hanging="281"/>
      </w:pPr>
      <w:rPr>
        <w:rFonts w:hint="default"/>
        <w:lang w:val="ru-RU" w:eastAsia="ru-RU" w:bidi="ru-RU"/>
      </w:rPr>
    </w:lvl>
  </w:abstractNum>
  <w:abstractNum w:abstractNumId="8" w15:restartNumberingAfterBreak="0">
    <w:nsid w:val="2FED6466"/>
    <w:multiLevelType w:val="multilevel"/>
    <w:tmpl w:val="F5E4E5DE"/>
    <w:lvl w:ilvl="0">
      <w:start w:val="1"/>
      <w:numFmt w:val="decimal"/>
      <w:lvlText w:val="%1."/>
      <w:lvlJc w:val="left"/>
      <w:pPr>
        <w:ind w:left="1380" w:hanging="84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3093245B"/>
    <w:multiLevelType w:val="hybridMultilevel"/>
    <w:tmpl w:val="9ECA1E6E"/>
    <w:lvl w:ilvl="0" w:tplc="B8448D5A">
      <w:start w:val="1"/>
      <w:numFmt w:val="decimal"/>
      <w:lvlText w:val="%1."/>
      <w:lvlJc w:val="left"/>
      <w:pPr>
        <w:ind w:left="1345" w:hanging="63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5F599C"/>
    <w:multiLevelType w:val="hybridMultilevel"/>
    <w:tmpl w:val="0486C7CC"/>
    <w:lvl w:ilvl="0" w:tplc="9692FD68">
      <w:start w:val="1"/>
      <w:numFmt w:val="decimal"/>
      <w:lvlText w:val="%1."/>
      <w:lvlJc w:val="left"/>
      <w:pPr>
        <w:ind w:left="322" w:hanging="248"/>
        <w:jc w:val="left"/>
      </w:pPr>
      <w:rPr>
        <w:rFonts w:ascii="Times New Roman" w:eastAsia="Times New Roman" w:hAnsi="Times New Roman" w:cs="Times New Roman" w:hint="default"/>
        <w:w w:val="99"/>
        <w:sz w:val="26"/>
        <w:szCs w:val="26"/>
        <w:lang w:val="ru-RU" w:eastAsia="ru-RU" w:bidi="ru-RU"/>
      </w:rPr>
    </w:lvl>
    <w:lvl w:ilvl="1" w:tplc="2F647356">
      <w:numFmt w:val="bullet"/>
      <w:lvlText w:val="•"/>
      <w:lvlJc w:val="left"/>
      <w:pPr>
        <w:ind w:left="1266" w:hanging="248"/>
      </w:pPr>
      <w:rPr>
        <w:rFonts w:hint="default"/>
        <w:lang w:val="ru-RU" w:eastAsia="ru-RU" w:bidi="ru-RU"/>
      </w:rPr>
    </w:lvl>
    <w:lvl w:ilvl="2" w:tplc="40127630">
      <w:numFmt w:val="bullet"/>
      <w:lvlText w:val="•"/>
      <w:lvlJc w:val="left"/>
      <w:pPr>
        <w:ind w:left="2213" w:hanging="248"/>
      </w:pPr>
      <w:rPr>
        <w:rFonts w:hint="default"/>
        <w:lang w:val="ru-RU" w:eastAsia="ru-RU" w:bidi="ru-RU"/>
      </w:rPr>
    </w:lvl>
    <w:lvl w:ilvl="3" w:tplc="AED82B92">
      <w:numFmt w:val="bullet"/>
      <w:lvlText w:val="•"/>
      <w:lvlJc w:val="left"/>
      <w:pPr>
        <w:ind w:left="3159" w:hanging="248"/>
      </w:pPr>
      <w:rPr>
        <w:rFonts w:hint="default"/>
        <w:lang w:val="ru-RU" w:eastAsia="ru-RU" w:bidi="ru-RU"/>
      </w:rPr>
    </w:lvl>
    <w:lvl w:ilvl="4" w:tplc="E54E91B8">
      <w:numFmt w:val="bullet"/>
      <w:lvlText w:val="•"/>
      <w:lvlJc w:val="left"/>
      <w:pPr>
        <w:ind w:left="4106" w:hanging="248"/>
      </w:pPr>
      <w:rPr>
        <w:rFonts w:hint="default"/>
        <w:lang w:val="ru-RU" w:eastAsia="ru-RU" w:bidi="ru-RU"/>
      </w:rPr>
    </w:lvl>
    <w:lvl w:ilvl="5" w:tplc="A810ED54">
      <w:numFmt w:val="bullet"/>
      <w:lvlText w:val="•"/>
      <w:lvlJc w:val="left"/>
      <w:pPr>
        <w:ind w:left="5053" w:hanging="248"/>
      </w:pPr>
      <w:rPr>
        <w:rFonts w:hint="default"/>
        <w:lang w:val="ru-RU" w:eastAsia="ru-RU" w:bidi="ru-RU"/>
      </w:rPr>
    </w:lvl>
    <w:lvl w:ilvl="6" w:tplc="2E9A334C">
      <w:numFmt w:val="bullet"/>
      <w:lvlText w:val="•"/>
      <w:lvlJc w:val="left"/>
      <w:pPr>
        <w:ind w:left="5999" w:hanging="248"/>
      </w:pPr>
      <w:rPr>
        <w:rFonts w:hint="default"/>
        <w:lang w:val="ru-RU" w:eastAsia="ru-RU" w:bidi="ru-RU"/>
      </w:rPr>
    </w:lvl>
    <w:lvl w:ilvl="7" w:tplc="30FA2D9E">
      <w:numFmt w:val="bullet"/>
      <w:lvlText w:val="•"/>
      <w:lvlJc w:val="left"/>
      <w:pPr>
        <w:ind w:left="6946" w:hanging="248"/>
      </w:pPr>
      <w:rPr>
        <w:rFonts w:hint="default"/>
        <w:lang w:val="ru-RU" w:eastAsia="ru-RU" w:bidi="ru-RU"/>
      </w:rPr>
    </w:lvl>
    <w:lvl w:ilvl="8" w:tplc="7CF08308">
      <w:numFmt w:val="bullet"/>
      <w:lvlText w:val="•"/>
      <w:lvlJc w:val="left"/>
      <w:pPr>
        <w:ind w:left="7893" w:hanging="248"/>
      </w:pPr>
      <w:rPr>
        <w:rFonts w:hint="default"/>
        <w:lang w:val="ru-RU" w:eastAsia="ru-RU" w:bidi="ru-RU"/>
      </w:rPr>
    </w:lvl>
  </w:abstractNum>
  <w:abstractNum w:abstractNumId="11" w15:restartNumberingAfterBreak="0">
    <w:nsid w:val="354D003C"/>
    <w:multiLevelType w:val="multilevel"/>
    <w:tmpl w:val="F5E4E5DE"/>
    <w:lvl w:ilvl="0">
      <w:start w:val="1"/>
      <w:numFmt w:val="decimal"/>
      <w:lvlText w:val="%1."/>
      <w:lvlJc w:val="left"/>
      <w:pPr>
        <w:ind w:left="1380" w:hanging="84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61451AC"/>
    <w:multiLevelType w:val="multilevel"/>
    <w:tmpl w:val="00DC6260"/>
    <w:lvl w:ilvl="0">
      <w:start w:val="3"/>
      <w:numFmt w:val="decimal"/>
      <w:lvlText w:val="%1."/>
      <w:lvlJc w:val="left"/>
      <w:pPr>
        <w:ind w:left="432" w:hanging="43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6911746"/>
    <w:multiLevelType w:val="hybridMultilevel"/>
    <w:tmpl w:val="2F9610C4"/>
    <w:lvl w:ilvl="0" w:tplc="61183A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66F72"/>
    <w:multiLevelType w:val="hybridMultilevel"/>
    <w:tmpl w:val="9F80A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37F13"/>
    <w:multiLevelType w:val="multilevel"/>
    <w:tmpl w:val="D2C0AF6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9230B67"/>
    <w:multiLevelType w:val="multilevel"/>
    <w:tmpl w:val="60BC755A"/>
    <w:lvl w:ilvl="0">
      <w:start w:val="1"/>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9C70AD6"/>
    <w:multiLevelType w:val="hybridMultilevel"/>
    <w:tmpl w:val="A6023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1F4720"/>
    <w:multiLevelType w:val="multilevel"/>
    <w:tmpl w:val="F5E4E5DE"/>
    <w:lvl w:ilvl="0">
      <w:start w:val="1"/>
      <w:numFmt w:val="decimal"/>
      <w:lvlText w:val="%1."/>
      <w:lvlJc w:val="left"/>
      <w:pPr>
        <w:ind w:left="1380" w:hanging="84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61BC3D79"/>
    <w:multiLevelType w:val="hybridMultilevel"/>
    <w:tmpl w:val="DD50D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1376C9"/>
    <w:multiLevelType w:val="hybridMultilevel"/>
    <w:tmpl w:val="8734416C"/>
    <w:lvl w:ilvl="0" w:tplc="2C1E04B2">
      <w:start w:val="1"/>
      <w:numFmt w:val="decimal"/>
      <w:lvlText w:val="%1)"/>
      <w:lvlJc w:val="left"/>
      <w:pPr>
        <w:ind w:left="322" w:hanging="272"/>
        <w:jc w:val="left"/>
      </w:pPr>
      <w:rPr>
        <w:rFonts w:ascii="Times New Roman" w:eastAsia="Times New Roman" w:hAnsi="Times New Roman" w:cs="Times New Roman" w:hint="default"/>
        <w:w w:val="99"/>
        <w:sz w:val="26"/>
        <w:szCs w:val="26"/>
        <w:lang w:val="ru-RU" w:eastAsia="ru-RU" w:bidi="ru-RU"/>
      </w:rPr>
    </w:lvl>
    <w:lvl w:ilvl="1" w:tplc="6892223A">
      <w:numFmt w:val="bullet"/>
      <w:lvlText w:val="•"/>
      <w:lvlJc w:val="left"/>
      <w:pPr>
        <w:ind w:left="1266" w:hanging="272"/>
      </w:pPr>
      <w:rPr>
        <w:rFonts w:hint="default"/>
        <w:lang w:val="ru-RU" w:eastAsia="ru-RU" w:bidi="ru-RU"/>
      </w:rPr>
    </w:lvl>
    <w:lvl w:ilvl="2" w:tplc="6292F0C6">
      <w:numFmt w:val="bullet"/>
      <w:lvlText w:val="•"/>
      <w:lvlJc w:val="left"/>
      <w:pPr>
        <w:ind w:left="2213" w:hanging="272"/>
      </w:pPr>
      <w:rPr>
        <w:rFonts w:hint="default"/>
        <w:lang w:val="ru-RU" w:eastAsia="ru-RU" w:bidi="ru-RU"/>
      </w:rPr>
    </w:lvl>
    <w:lvl w:ilvl="3" w:tplc="9C389E76">
      <w:numFmt w:val="bullet"/>
      <w:lvlText w:val="•"/>
      <w:lvlJc w:val="left"/>
      <w:pPr>
        <w:ind w:left="3159" w:hanging="272"/>
      </w:pPr>
      <w:rPr>
        <w:rFonts w:hint="default"/>
        <w:lang w:val="ru-RU" w:eastAsia="ru-RU" w:bidi="ru-RU"/>
      </w:rPr>
    </w:lvl>
    <w:lvl w:ilvl="4" w:tplc="A92C7A76">
      <w:numFmt w:val="bullet"/>
      <w:lvlText w:val="•"/>
      <w:lvlJc w:val="left"/>
      <w:pPr>
        <w:ind w:left="4106" w:hanging="272"/>
      </w:pPr>
      <w:rPr>
        <w:rFonts w:hint="default"/>
        <w:lang w:val="ru-RU" w:eastAsia="ru-RU" w:bidi="ru-RU"/>
      </w:rPr>
    </w:lvl>
    <w:lvl w:ilvl="5" w:tplc="89DEA3D8">
      <w:numFmt w:val="bullet"/>
      <w:lvlText w:val="•"/>
      <w:lvlJc w:val="left"/>
      <w:pPr>
        <w:ind w:left="5053" w:hanging="272"/>
      </w:pPr>
      <w:rPr>
        <w:rFonts w:hint="default"/>
        <w:lang w:val="ru-RU" w:eastAsia="ru-RU" w:bidi="ru-RU"/>
      </w:rPr>
    </w:lvl>
    <w:lvl w:ilvl="6" w:tplc="0142C030">
      <w:numFmt w:val="bullet"/>
      <w:lvlText w:val="•"/>
      <w:lvlJc w:val="left"/>
      <w:pPr>
        <w:ind w:left="5999" w:hanging="272"/>
      </w:pPr>
      <w:rPr>
        <w:rFonts w:hint="default"/>
        <w:lang w:val="ru-RU" w:eastAsia="ru-RU" w:bidi="ru-RU"/>
      </w:rPr>
    </w:lvl>
    <w:lvl w:ilvl="7" w:tplc="9EB4D43E">
      <w:numFmt w:val="bullet"/>
      <w:lvlText w:val="•"/>
      <w:lvlJc w:val="left"/>
      <w:pPr>
        <w:ind w:left="6946" w:hanging="272"/>
      </w:pPr>
      <w:rPr>
        <w:rFonts w:hint="default"/>
        <w:lang w:val="ru-RU" w:eastAsia="ru-RU" w:bidi="ru-RU"/>
      </w:rPr>
    </w:lvl>
    <w:lvl w:ilvl="8" w:tplc="D272E582">
      <w:numFmt w:val="bullet"/>
      <w:lvlText w:val="•"/>
      <w:lvlJc w:val="left"/>
      <w:pPr>
        <w:ind w:left="7893" w:hanging="272"/>
      </w:pPr>
      <w:rPr>
        <w:rFonts w:hint="default"/>
        <w:lang w:val="ru-RU" w:eastAsia="ru-RU" w:bidi="ru-RU"/>
      </w:rPr>
    </w:lvl>
  </w:abstractNum>
  <w:abstractNum w:abstractNumId="21" w15:restartNumberingAfterBreak="0">
    <w:nsid w:val="64887ECE"/>
    <w:multiLevelType w:val="multilevel"/>
    <w:tmpl w:val="16007676"/>
    <w:lvl w:ilvl="0">
      <w:start w:val="1"/>
      <w:numFmt w:val="decimal"/>
      <w:lvlText w:val="%1."/>
      <w:lvlJc w:val="left"/>
      <w:pPr>
        <w:ind w:left="1698" w:hanging="990"/>
      </w:pPr>
      <w:rPr>
        <w:rFonts w:ascii="Times New Roman" w:hAnsi="Times New Roman" w:cs="Times New Roman" w:hint="default"/>
        <w:sz w:val="28"/>
        <w:szCs w:val="28"/>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2" w15:restartNumberingAfterBreak="0">
    <w:nsid w:val="654265AF"/>
    <w:multiLevelType w:val="hybridMultilevel"/>
    <w:tmpl w:val="5D389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7810EDD"/>
    <w:multiLevelType w:val="hybridMultilevel"/>
    <w:tmpl w:val="17D2403E"/>
    <w:lvl w:ilvl="0" w:tplc="B2BEA7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400973"/>
    <w:multiLevelType w:val="hybridMultilevel"/>
    <w:tmpl w:val="658894E2"/>
    <w:lvl w:ilvl="0" w:tplc="3FC8646C">
      <w:start w:val="1"/>
      <w:numFmt w:val="decimal"/>
      <w:lvlText w:val="%1)"/>
      <w:lvlJc w:val="left"/>
      <w:pPr>
        <w:ind w:left="322" w:hanging="375"/>
        <w:jc w:val="left"/>
      </w:pPr>
      <w:rPr>
        <w:rFonts w:ascii="Times New Roman" w:eastAsia="Times New Roman" w:hAnsi="Times New Roman" w:cs="Times New Roman" w:hint="default"/>
        <w:w w:val="99"/>
        <w:sz w:val="26"/>
        <w:szCs w:val="26"/>
        <w:lang w:val="ru-RU" w:eastAsia="ru-RU" w:bidi="ru-RU"/>
      </w:rPr>
    </w:lvl>
    <w:lvl w:ilvl="1" w:tplc="F36E6658">
      <w:numFmt w:val="bullet"/>
      <w:lvlText w:val="•"/>
      <w:lvlJc w:val="left"/>
      <w:pPr>
        <w:ind w:left="1266" w:hanging="375"/>
      </w:pPr>
      <w:rPr>
        <w:rFonts w:hint="default"/>
        <w:lang w:val="ru-RU" w:eastAsia="ru-RU" w:bidi="ru-RU"/>
      </w:rPr>
    </w:lvl>
    <w:lvl w:ilvl="2" w:tplc="A630F9B2">
      <w:numFmt w:val="bullet"/>
      <w:lvlText w:val="•"/>
      <w:lvlJc w:val="left"/>
      <w:pPr>
        <w:ind w:left="2213" w:hanging="375"/>
      </w:pPr>
      <w:rPr>
        <w:rFonts w:hint="default"/>
        <w:lang w:val="ru-RU" w:eastAsia="ru-RU" w:bidi="ru-RU"/>
      </w:rPr>
    </w:lvl>
    <w:lvl w:ilvl="3" w:tplc="BD002268">
      <w:numFmt w:val="bullet"/>
      <w:lvlText w:val="•"/>
      <w:lvlJc w:val="left"/>
      <w:pPr>
        <w:ind w:left="3159" w:hanging="375"/>
      </w:pPr>
      <w:rPr>
        <w:rFonts w:hint="default"/>
        <w:lang w:val="ru-RU" w:eastAsia="ru-RU" w:bidi="ru-RU"/>
      </w:rPr>
    </w:lvl>
    <w:lvl w:ilvl="4" w:tplc="6B0E964C">
      <w:numFmt w:val="bullet"/>
      <w:lvlText w:val="•"/>
      <w:lvlJc w:val="left"/>
      <w:pPr>
        <w:ind w:left="4106" w:hanging="375"/>
      </w:pPr>
      <w:rPr>
        <w:rFonts w:hint="default"/>
        <w:lang w:val="ru-RU" w:eastAsia="ru-RU" w:bidi="ru-RU"/>
      </w:rPr>
    </w:lvl>
    <w:lvl w:ilvl="5" w:tplc="4C220300">
      <w:numFmt w:val="bullet"/>
      <w:lvlText w:val="•"/>
      <w:lvlJc w:val="left"/>
      <w:pPr>
        <w:ind w:left="5053" w:hanging="375"/>
      </w:pPr>
      <w:rPr>
        <w:rFonts w:hint="default"/>
        <w:lang w:val="ru-RU" w:eastAsia="ru-RU" w:bidi="ru-RU"/>
      </w:rPr>
    </w:lvl>
    <w:lvl w:ilvl="6" w:tplc="872C4A90">
      <w:numFmt w:val="bullet"/>
      <w:lvlText w:val="•"/>
      <w:lvlJc w:val="left"/>
      <w:pPr>
        <w:ind w:left="5999" w:hanging="375"/>
      </w:pPr>
      <w:rPr>
        <w:rFonts w:hint="default"/>
        <w:lang w:val="ru-RU" w:eastAsia="ru-RU" w:bidi="ru-RU"/>
      </w:rPr>
    </w:lvl>
    <w:lvl w:ilvl="7" w:tplc="DB5AB660">
      <w:numFmt w:val="bullet"/>
      <w:lvlText w:val="•"/>
      <w:lvlJc w:val="left"/>
      <w:pPr>
        <w:ind w:left="6946" w:hanging="375"/>
      </w:pPr>
      <w:rPr>
        <w:rFonts w:hint="default"/>
        <w:lang w:val="ru-RU" w:eastAsia="ru-RU" w:bidi="ru-RU"/>
      </w:rPr>
    </w:lvl>
    <w:lvl w:ilvl="8" w:tplc="3A32EB6E">
      <w:numFmt w:val="bullet"/>
      <w:lvlText w:val="•"/>
      <w:lvlJc w:val="left"/>
      <w:pPr>
        <w:ind w:left="7893" w:hanging="375"/>
      </w:pPr>
      <w:rPr>
        <w:rFonts w:hint="default"/>
        <w:lang w:val="ru-RU" w:eastAsia="ru-RU" w:bidi="ru-RU"/>
      </w:rPr>
    </w:lvl>
  </w:abstractNum>
  <w:abstractNum w:abstractNumId="25" w15:restartNumberingAfterBreak="0">
    <w:nsid w:val="6F75281C"/>
    <w:multiLevelType w:val="hybridMultilevel"/>
    <w:tmpl w:val="0D56E854"/>
    <w:lvl w:ilvl="0" w:tplc="8F148340">
      <w:start w:val="1"/>
      <w:numFmt w:val="decimal"/>
      <w:lvlText w:val="%1."/>
      <w:lvlJc w:val="left"/>
      <w:pPr>
        <w:ind w:left="2054" w:hanging="63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7D5B56"/>
    <w:multiLevelType w:val="hybridMultilevel"/>
    <w:tmpl w:val="7506DC38"/>
    <w:lvl w:ilvl="0" w:tplc="EC1A50F6">
      <w:numFmt w:val="bullet"/>
      <w:lvlText w:val="–"/>
      <w:lvlJc w:val="left"/>
      <w:pPr>
        <w:ind w:left="322" w:hanging="370"/>
      </w:pPr>
      <w:rPr>
        <w:rFonts w:ascii="Times New Roman" w:eastAsia="Times New Roman" w:hAnsi="Times New Roman" w:cs="Times New Roman" w:hint="default"/>
        <w:w w:val="99"/>
        <w:sz w:val="26"/>
        <w:szCs w:val="26"/>
        <w:lang w:val="ru-RU" w:eastAsia="ru-RU" w:bidi="ru-RU"/>
      </w:rPr>
    </w:lvl>
    <w:lvl w:ilvl="1" w:tplc="81E254A0">
      <w:numFmt w:val="bullet"/>
      <w:lvlText w:val="•"/>
      <w:lvlJc w:val="left"/>
      <w:pPr>
        <w:ind w:left="1266" w:hanging="370"/>
      </w:pPr>
      <w:rPr>
        <w:rFonts w:hint="default"/>
        <w:lang w:val="ru-RU" w:eastAsia="ru-RU" w:bidi="ru-RU"/>
      </w:rPr>
    </w:lvl>
    <w:lvl w:ilvl="2" w:tplc="EBAEF306">
      <w:numFmt w:val="bullet"/>
      <w:lvlText w:val="•"/>
      <w:lvlJc w:val="left"/>
      <w:pPr>
        <w:ind w:left="2213" w:hanging="370"/>
      </w:pPr>
      <w:rPr>
        <w:rFonts w:hint="default"/>
        <w:lang w:val="ru-RU" w:eastAsia="ru-RU" w:bidi="ru-RU"/>
      </w:rPr>
    </w:lvl>
    <w:lvl w:ilvl="3" w:tplc="DB840706">
      <w:numFmt w:val="bullet"/>
      <w:lvlText w:val="•"/>
      <w:lvlJc w:val="left"/>
      <w:pPr>
        <w:ind w:left="3159" w:hanging="370"/>
      </w:pPr>
      <w:rPr>
        <w:rFonts w:hint="default"/>
        <w:lang w:val="ru-RU" w:eastAsia="ru-RU" w:bidi="ru-RU"/>
      </w:rPr>
    </w:lvl>
    <w:lvl w:ilvl="4" w:tplc="BE681366">
      <w:numFmt w:val="bullet"/>
      <w:lvlText w:val="•"/>
      <w:lvlJc w:val="left"/>
      <w:pPr>
        <w:ind w:left="4106" w:hanging="370"/>
      </w:pPr>
      <w:rPr>
        <w:rFonts w:hint="default"/>
        <w:lang w:val="ru-RU" w:eastAsia="ru-RU" w:bidi="ru-RU"/>
      </w:rPr>
    </w:lvl>
    <w:lvl w:ilvl="5" w:tplc="9B4E9CA6">
      <w:numFmt w:val="bullet"/>
      <w:lvlText w:val="•"/>
      <w:lvlJc w:val="left"/>
      <w:pPr>
        <w:ind w:left="5053" w:hanging="370"/>
      </w:pPr>
      <w:rPr>
        <w:rFonts w:hint="default"/>
        <w:lang w:val="ru-RU" w:eastAsia="ru-RU" w:bidi="ru-RU"/>
      </w:rPr>
    </w:lvl>
    <w:lvl w:ilvl="6" w:tplc="3CC2437A">
      <w:numFmt w:val="bullet"/>
      <w:lvlText w:val="•"/>
      <w:lvlJc w:val="left"/>
      <w:pPr>
        <w:ind w:left="5999" w:hanging="370"/>
      </w:pPr>
      <w:rPr>
        <w:rFonts w:hint="default"/>
        <w:lang w:val="ru-RU" w:eastAsia="ru-RU" w:bidi="ru-RU"/>
      </w:rPr>
    </w:lvl>
    <w:lvl w:ilvl="7" w:tplc="0E96041E">
      <w:numFmt w:val="bullet"/>
      <w:lvlText w:val="•"/>
      <w:lvlJc w:val="left"/>
      <w:pPr>
        <w:ind w:left="6946" w:hanging="370"/>
      </w:pPr>
      <w:rPr>
        <w:rFonts w:hint="default"/>
        <w:lang w:val="ru-RU" w:eastAsia="ru-RU" w:bidi="ru-RU"/>
      </w:rPr>
    </w:lvl>
    <w:lvl w:ilvl="8" w:tplc="6BD2EEEE">
      <w:numFmt w:val="bullet"/>
      <w:lvlText w:val="•"/>
      <w:lvlJc w:val="left"/>
      <w:pPr>
        <w:ind w:left="7893" w:hanging="370"/>
      </w:pPr>
      <w:rPr>
        <w:rFonts w:hint="default"/>
        <w:lang w:val="ru-RU" w:eastAsia="ru-RU" w:bidi="ru-RU"/>
      </w:rPr>
    </w:lvl>
  </w:abstractNum>
  <w:num w:numId="1">
    <w:abstractNumId w:val="6"/>
  </w:num>
  <w:num w:numId="2">
    <w:abstractNumId w:val="15"/>
  </w:num>
  <w:num w:numId="3">
    <w:abstractNumId w:val="21"/>
  </w:num>
  <w:num w:numId="4">
    <w:abstractNumId w:val="0"/>
  </w:num>
  <w:num w:numId="5">
    <w:abstractNumId w:val="22"/>
  </w:num>
  <w:num w:numId="6">
    <w:abstractNumId w:val="16"/>
  </w:num>
  <w:num w:numId="7">
    <w:abstractNumId w:val="23"/>
  </w:num>
  <w:num w:numId="8">
    <w:abstractNumId w:val="8"/>
  </w:num>
  <w:num w:numId="9">
    <w:abstractNumId w:val="18"/>
  </w:num>
  <w:num w:numId="10">
    <w:abstractNumId w:val="11"/>
  </w:num>
  <w:num w:numId="11">
    <w:abstractNumId w:val="17"/>
  </w:num>
  <w:num w:numId="12">
    <w:abstractNumId w:val="9"/>
  </w:num>
  <w:num w:numId="13">
    <w:abstractNumId w:val="25"/>
  </w:num>
  <w:num w:numId="14">
    <w:abstractNumId w:val="13"/>
  </w:num>
  <w:num w:numId="15">
    <w:abstractNumId w:val="3"/>
  </w:num>
  <w:num w:numId="16">
    <w:abstractNumId w:val="2"/>
  </w:num>
  <w:num w:numId="17">
    <w:abstractNumId w:val="14"/>
  </w:num>
  <w:num w:numId="18">
    <w:abstractNumId w:val="19"/>
  </w:num>
  <w:num w:numId="19">
    <w:abstractNumId w:val="7"/>
  </w:num>
  <w:num w:numId="20">
    <w:abstractNumId w:val="1"/>
  </w:num>
  <w:num w:numId="21">
    <w:abstractNumId w:val="26"/>
  </w:num>
  <w:num w:numId="22">
    <w:abstractNumId w:val="20"/>
  </w:num>
  <w:num w:numId="23">
    <w:abstractNumId w:val="10"/>
  </w:num>
  <w:num w:numId="24">
    <w:abstractNumId w:val="24"/>
  </w:num>
  <w:num w:numId="25">
    <w:abstractNumId w:val="5"/>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62"/>
    <w:rsid w:val="0000200F"/>
    <w:rsid w:val="000264A4"/>
    <w:rsid w:val="000401F8"/>
    <w:rsid w:val="00061CED"/>
    <w:rsid w:val="00062A46"/>
    <w:rsid w:val="00067DCC"/>
    <w:rsid w:val="00077707"/>
    <w:rsid w:val="00092D82"/>
    <w:rsid w:val="00095BB0"/>
    <w:rsid w:val="000A6D5D"/>
    <w:rsid w:val="000A727B"/>
    <w:rsid w:val="000B0825"/>
    <w:rsid w:val="000B68BC"/>
    <w:rsid w:val="000D445F"/>
    <w:rsid w:val="000D7AB9"/>
    <w:rsid w:val="000E4948"/>
    <w:rsid w:val="000E5D2F"/>
    <w:rsid w:val="000F07B6"/>
    <w:rsid w:val="000F6185"/>
    <w:rsid w:val="000F6A8B"/>
    <w:rsid w:val="0011315B"/>
    <w:rsid w:val="00114644"/>
    <w:rsid w:val="00123D8E"/>
    <w:rsid w:val="001245DE"/>
    <w:rsid w:val="001256DD"/>
    <w:rsid w:val="001343EF"/>
    <w:rsid w:val="00137BAC"/>
    <w:rsid w:val="00160B2B"/>
    <w:rsid w:val="00164101"/>
    <w:rsid w:val="00165AF1"/>
    <w:rsid w:val="0018328E"/>
    <w:rsid w:val="00191C63"/>
    <w:rsid w:val="00192765"/>
    <w:rsid w:val="001B408A"/>
    <w:rsid w:val="001C564F"/>
    <w:rsid w:val="001D00CF"/>
    <w:rsid w:val="001D5557"/>
    <w:rsid w:val="001E052A"/>
    <w:rsid w:val="001E12C8"/>
    <w:rsid w:val="001E2072"/>
    <w:rsid w:val="001F2D07"/>
    <w:rsid w:val="00210DCB"/>
    <w:rsid w:val="00215A21"/>
    <w:rsid w:val="002274E4"/>
    <w:rsid w:val="00236586"/>
    <w:rsid w:val="002577F6"/>
    <w:rsid w:val="002634E7"/>
    <w:rsid w:val="0027173A"/>
    <w:rsid w:val="00272D02"/>
    <w:rsid w:val="0027650D"/>
    <w:rsid w:val="002776D8"/>
    <w:rsid w:val="00277AAB"/>
    <w:rsid w:val="00286377"/>
    <w:rsid w:val="002A1943"/>
    <w:rsid w:val="002A423D"/>
    <w:rsid w:val="002B3953"/>
    <w:rsid w:val="002B7893"/>
    <w:rsid w:val="002C665A"/>
    <w:rsid w:val="002C6C75"/>
    <w:rsid w:val="002D5B91"/>
    <w:rsid w:val="002E4609"/>
    <w:rsid w:val="002F39F9"/>
    <w:rsid w:val="003026F7"/>
    <w:rsid w:val="00302EEE"/>
    <w:rsid w:val="0031079A"/>
    <w:rsid w:val="0032790B"/>
    <w:rsid w:val="00337E42"/>
    <w:rsid w:val="003424B2"/>
    <w:rsid w:val="00342A9A"/>
    <w:rsid w:val="00366A39"/>
    <w:rsid w:val="00382339"/>
    <w:rsid w:val="003A3EC7"/>
    <w:rsid w:val="003A50BF"/>
    <w:rsid w:val="003B0498"/>
    <w:rsid w:val="003B59BC"/>
    <w:rsid w:val="003B72B0"/>
    <w:rsid w:val="003F17EC"/>
    <w:rsid w:val="0043637B"/>
    <w:rsid w:val="004447A7"/>
    <w:rsid w:val="00455409"/>
    <w:rsid w:val="00474111"/>
    <w:rsid w:val="00477AD3"/>
    <w:rsid w:val="004815EC"/>
    <w:rsid w:val="004865CB"/>
    <w:rsid w:val="00493922"/>
    <w:rsid w:val="004960AB"/>
    <w:rsid w:val="004A1332"/>
    <w:rsid w:val="004B3D37"/>
    <w:rsid w:val="004C7FAA"/>
    <w:rsid w:val="004D39B6"/>
    <w:rsid w:val="004E146E"/>
    <w:rsid w:val="004E1F3E"/>
    <w:rsid w:val="004E5B6E"/>
    <w:rsid w:val="004F63CE"/>
    <w:rsid w:val="00510A85"/>
    <w:rsid w:val="00515B71"/>
    <w:rsid w:val="00525B4F"/>
    <w:rsid w:val="0054488D"/>
    <w:rsid w:val="00547604"/>
    <w:rsid w:val="00571DB9"/>
    <w:rsid w:val="0059159F"/>
    <w:rsid w:val="00594CAB"/>
    <w:rsid w:val="005B2C85"/>
    <w:rsid w:val="005B36A6"/>
    <w:rsid w:val="005C4446"/>
    <w:rsid w:val="005E4967"/>
    <w:rsid w:val="005F632E"/>
    <w:rsid w:val="005F7C91"/>
    <w:rsid w:val="005F7E01"/>
    <w:rsid w:val="00602835"/>
    <w:rsid w:val="00603268"/>
    <w:rsid w:val="00610533"/>
    <w:rsid w:val="00620855"/>
    <w:rsid w:val="0062271C"/>
    <w:rsid w:val="00623FE1"/>
    <w:rsid w:val="006306C1"/>
    <w:rsid w:val="00643032"/>
    <w:rsid w:val="006457A6"/>
    <w:rsid w:val="00650D5B"/>
    <w:rsid w:val="006530F4"/>
    <w:rsid w:val="00653EE7"/>
    <w:rsid w:val="006542C4"/>
    <w:rsid w:val="0066205E"/>
    <w:rsid w:val="00665E23"/>
    <w:rsid w:val="00666D70"/>
    <w:rsid w:val="00684C27"/>
    <w:rsid w:val="00685718"/>
    <w:rsid w:val="006876A3"/>
    <w:rsid w:val="00691B50"/>
    <w:rsid w:val="006D7DEE"/>
    <w:rsid w:val="006F7FC8"/>
    <w:rsid w:val="00716307"/>
    <w:rsid w:val="00724939"/>
    <w:rsid w:val="007401CA"/>
    <w:rsid w:val="00741C24"/>
    <w:rsid w:val="00743DA1"/>
    <w:rsid w:val="007521EC"/>
    <w:rsid w:val="0076167B"/>
    <w:rsid w:val="0077793A"/>
    <w:rsid w:val="0078578F"/>
    <w:rsid w:val="00796C96"/>
    <w:rsid w:val="007A6DFB"/>
    <w:rsid w:val="007B66D6"/>
    <w:rsid w:val="007B6DB5"/>
    <w:rsid w:val="007D04EA"/>
    <w:rsid w:val="007D6E9C"/>
    <w:rsid w:val="00803817"/>
    <w:rsid w:val="00807339"/>
    <w:rsid w:val="00814AB6"/>
    <w:rsid w:val="00822ADB"/>
    <w:rsid w:val="00827159"/>
    <w:rsid w:val="0084066E"/>
    <w:rsid w:val="0084472F"/>
    <w:rsid w:val="0088053E"/>
    <w:rsid w:val="00881283"/>
    <w:rsid w:val="00882195"/>
    <w:rsid w:val="00884A0D"/>
    <w:rsid w:val="00890A43"/>
    <w:rsid w:val="008A7A53"/>
    <w:rsid w:val="008B2146"/>
    <w:rsid w:val="008B2BF7"/>
    <w:rsid w:val="008C18D4"/>
    <w:rsid w:val="008D2BDB"/>
    <w:rsid w:val="008E409D"/>
    <w:rsid w:val="008F5A42"/>
    <w:rsid w:val="0090401F"/>
    <w:rsid w:val="009056FF"/>
    <w:rsid w:val="009057FC"/>
    <w:rsid w:val="00921568"/>
    <w:rsid w:val="00923965"/>
    <w:rsid w:val="0093154C"/>
    <w:rsid w:val="00943768"/>
    <w:rsid w:val="009473E2"/>
    <w:rsid w:val="00962047"/>
    <w:rsid w:val="0096279D"/>
    <w:rsid w:val="0096647B"/>
    <w:rsid w:val="0096678F"/>
    <w:rsid w:val="009751ED"/>
    <w:rsid w:val="00975569"/>
    <w:rsid w:val="009938CF"/>
    <w:rsid w:val="009B54A7"/>
    <w:rsid w:val="009D1762"/>
    <w:rsid w:val="009E060A"/>
    <w:rsid w:val="009E173A"/>
    <w:rsid w:val="009E27EA"/>
    <w:rsid w:val="009F4576"/>
    <w:rsid w:val="00A141AC"/>
    <w:rsid w:val="00A170AE"/>
    <w:rsid w:val="00A927D7"/>
    <w:rsid w:val="00AA6ED4"/>
    <w:rsid w:val="00AB0E6C"/>
    <w:rsid w:val="00AC338C"/>
    <w:rsid w:val="00AE388C"/>
    <w:rsid w:val="00AE3DF3"/>
    <w:rsid w:val="00AF3DA6"/>
    <w:rsid w:val="00B05806"/>
    <w:rsid w:val="00B2173A"/>
    <w:rsid w:val="00B22054"/>
    <w:rsid w:val="00B53FE6"/>
    <w:rsid w:val="00B671A9"/>
    <w:rsid w:val="00B83D71"/>
    <w:rsid w:val="00B9492D"/>
    <w:rsid w:val="00BA259E"/>
    <w:rsid w:val="00BB0BFD"/>
    <w:rsid w:val="00BB17D0"/>
    <w:rsid w:val="00BC4B9F"/>
    <w:rsid w:val="00BE5252"/>
    <w:rsid w:val="00BE5F43"/>
    <w:rsid w:val="00BF3D87"/>
    <w:rsid w:val="00BF638A"/>
    <w:rsid w:val="00C03BA4"/>
    <w:rsid w:val="00C03CDF"/>
    <w:rsid w:val="00C05245"/>
    <w:rsid w:val="00C3197F"/>
    <w:rsid w:val="00C4182C"/>
    <w:rsid w:val="00C52403"/>
    <w:rsid w:val="00C54459"/>
    <w:rsid w:val="00C73756"/>
    <w:rsid w:val="00C74255"/>
    <w:rsid w:val="00C75983"/>
    <w:rsid w:val="00C848F9"/>
    <w:rsid w:val="00C96EDD"/>
    <w:rsid w:val="00CA31BE"/>
    <w:rsid w:val="00CA732D"/>
    <w:rsid w:val="00CB2EE3"/>
    <w:rsid w:val="00CB3E66"/>
    <w:rsid w:val="00CC4DBC"/>
    <w:rsid w:val="00CE1C63"/>
    <w:rsid w:val="00CE5BBB"/>
    <w:rsid w:val="00CF021F"/>
    <w:rsid w:val="00D116EF"/>
    <w:rsid w:val="00D210C9"/>
    <w:rsid w:val="00D214D9"/>
    <w:rsid w:val="00D327B3"/>
    <w:rsid w:val="00D40956"/>
    <w:rsid w:val="00D57B12"/>
    <w:rsid w:val="00D702B5"/>
    <w:rsid w:val="00D72621"/>
    <w:rsid w:val="00D95662"/>
    <w:rsid w:val="00DB5622"/>
    <w:rsid w:val="00DC3D44"/>
    <w:rsid w:val="00DE0CDD"/>
    <w:rsid w:val="00DE3FA1"/>
    <w:rsid w:val="00DE7B0D"/>
    <w:rsid w:val="00DF050F"/>
    <w:rsid w:val="00DF63E7"/>
    <w:rsid w:val="00E04251"/>
    <w:rsid w:val="00E15CDB"/>
    <w:rsid w:val="00E27B20"/>
    <w:rsid w:val="00E30141"/>
    <w:rsid w:val="00E423C4"/>
    <w:rsid w:val="00E650B8"/>
    <w:rsid w:val="00E66262"/>
    <w:rsid w:val="00E7634E"/>
    <w:rsid w:val="00E767E1"/>
    <w:rsid w:val="00E77817"/>
    <w:rsid w:val="00E854C3"/>
    <w:rsid w:val="00E86284"/>
    <w:rsid w:val="00E86FFA"/>
    <w:rsid w:val="00EA5B69"/>
    <w:rsid w:val="00EC7B20"/>
    <w:rsid w:val="00ED4AF2"/>
    <w:rsid w:val="00EE0CC6"/>
    <w:rsid w:val="00EF4A62"/>
    <w:rsid w:val="00EF52DA"/>
    <w:rsid w:val="00EF61F0"/>
    <w:rsid w:val="00F0041F"/>
    <w:rsid w:val="00F02E66"/>
    <w:rsid w:val="00F17B7B"/>
    <w:rsid w:val="00F20E4D"/>
    <w:rsid w:val="00F2229D"/>
    <w:rsid w:val="00F37529"/>
    <w:rsid w:val="00F41E43"/>
    <w:rsid w:val="00F52DCE"/>
    <w:rsid w:val="00F57546"/>
    <w:rsid w:val="00F646D7"/>
    <w:rsid w:val="00F77ECB"/>
    <w:rsid w:val="00F81354"/>
    <w:rsid w:val="00F82CF3"/>
    <w:rsid w:val="00F84676"/>
    <w:rsid w:val="00F945D7"/>
    <w:rsid w:val="00FC0C9C"/>
    <w:rsid w:val="00FD2048"/>
    <w:rsid w:val="00FD3C82"/>
    <w:rsid w:val="00FD7468"/>
    <w:rsid w:val="00FF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87C57-DE71-4F11-8A48-83ABD3A1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27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D956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95662"/>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702B5"/>
    <w:rPr>
      <w:rFonts w:ascii="Segoe UI" w:hAnsi="Segoe UI" w:cs="Segoe UI"/>
      <w:sz w:val="18"/>
      <w:szCs w:val="18"/>
    </w:rPr>
  </w:style>
  <w:style w:type="character" w:customStyle="1" w:styleId="a4">
    <w:name w:val="Текст выноски Знак"/>
    <w:basedOn w:val="a0"/>
    <w:link w:val="a3"/>
    <w:uiPriority w:val="99"/>
    <w:semiHidden/>
    <w:rsid w:val="00D702B5"/>
    <w:rPr>
      <w:rFonts w:ascii="Segoe UI" w:eastAsia="Times New Roman" w:hAnsi="Segoe UI" w:cs="Segoe UI"/>
      <w:sz w:val="18"/>
      <w:szCs w:val="18"/>
      <w:lang w:eastAsia="ru-RU"/>
    </w:rPr>
  </w:style>
  <w:style w:type="paragraph" w:styleId="a5">
    <w:name w:val="List Paragraph"/>
    <w:basedOn w:val="a"/>
    <w:uiPriority w:val="1"/>
    <w:qFormat/>
    <w:rsid w:val="00D702B5"/>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D7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93154C"/>
    <w:pPr>
      <w:tabs>
        <w:tab w:val="left" w:pos="708"/>
      </w:tabs>
      <w:suppressAutoHyphens/>
    </w:pPr>
    <w:rPr>
      <w:rFonts w:ascii="Calibri" w:eastAsiaTheme="minorEastAsia" w:hAnsi="Calibri" w:cs="Calibri"/>
    </w:rPr>
  </w:style>
  <w:style w:type="paragraph" w:styleId="a8">
    <w:name w:val="footnote text"/>
    <w:basedOn w:val="a"/>
    <w:link w:val="a9"/>
    <w:uiPriority w:val="99"/>
    <w:semiHidden/>
    <w:unhideWhenUsed/>
    <w:rsid w:val="00890A43"/>
    <w:rPr>
      <w:sz w:val="20"/>
      <w:szCs w:val="20"/>
    </w:rPr>
  </w:style>
  <w:style w:type="character" w:customStyle="1" w:styleId="a9">
    <w:name w:val="Текст сноски Знак"/>
    <w:basedOn w:val="a0"/>
    <w:link w:val="a8"/>
    <w:uiPriority w:val="99"/>
    <w:semiHidden/>
    <w:rsid w:val="00890A43"/>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890A43"/>
    <w:rPr>
      <w:vertAlign w:val="superscript"/>
    </w:rPr>
  </w:style>
  <w:style w:type="character" w:styleId="ab">
    <w:name w:val="Hyperlink"/>
    <w:basedOn w:val="a0"/>
    <w:uiPriority w:val="99"/>
    <w:semiHidden/>
    <w:unhideWhenUsed/>
    <w:rsid w:val="00302EEE"/>
    <w:rPr>
      <w:color w:val="0000FF"/>
      <w:u w:val="single"/>
    </w:rPr>
  </w:style>
  <w:style w:type="character" w:customStyle="1" w:styleId="10">
    <w:name w:val="Заголовок 1 Знак"/>
    <w:basedOn w:val="a0"/>
    <w:link w:val="1"/>
    <w:uiPriority w:val="9"/>
    <w:rsid w:val="00192765"/>
    <w:rPr>
      <w:rFonts w:asciiTheme="majorHAnsi" w:eastAsiaTheme="majorEastAsia" w:hAnsiTheme="majorHAnsi" w:cstheme="majorBidi"/>
      <w:color w:val="365F91" w:themeColor="accent1" w:themeShade="BF"/>
      <w:sz w:val="32"/>
      <w:szCs w:val="32"/>
      <w:lang w:eastAsia="ru-RU"/>
    </w:rPr>
  </w:style>
  <w:style w:type="character" w:customStyle="1" w:styleId="ac">
    <w:name w:val="Цветовое выделение"/>
    <w:uiPriority w:val="99"/>
    <w:rsid w:val="00192765"/>
    <w:rPr>
      <w:b/>
      <w:color w:val="26282F"/>
    </w:rPr>
  </w:style>
  <w:style w:type="character" w:customStyle="1" w:styleId="ad">
    <w:name w:val="Гипертекстовая ссылка"/>
    <w:basedOn w:val="ac"/>
    <w:uiPriority w:val="99"/>
    <w:rsid w:val="00192765"/>
    <w:rPr>
      <w:rFonts w:cs="Times New Roman"/>
      <w:b w:val="0"/>
      <w:color w:val="106BBE"/>
    </w:rPr>
  </w:style>
  <w:style w:type="paragraph" w:customStyle="1" w:styleId="ae">
    <w:name w:val="Нормальный (таблица)"/>
    <w:basedOn w:val="a"/>
    <w:next w:val="a"/>
    <w:uiPriority w:val="99"/>
    <w:rsid w:val="00192765"/>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Таблицы (моноширинный)"/>
    <w:basedOn w:val="a"/>
    <w:next w:val="a"/>
    <w:rsid w:val="00192765"/>
    <w:pPr>
      <w:widowControl w:val="0"/>
      <w:autoSpaceDE w:val="0"/>
      <w:autoSpaceDN w:val="0"/>
      <w:adjustRightInd w:val="0"/>
    </w:pPr>
    <w:rPr>
      <w:rFonts w:ascii="Courier New" w:eastAsiaTheme="minorEastAsia" w:hAnsi="Courier New" w:cs="Courier New"/>
    </w:rPr>
  </w:style>
  <w:style w:type="paragraph" w:customStyle="1" w:styleId="af0">
    <w:name w:val="Сноска"/>
    <w:basedOn w:val="a"/>
    <w:next w:val="a"/>
    <w:uiPriority w:val="99"/>
    <w:rsid w:val="00192765"/>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styleId="af1">
    <w:name w:val="header"/>
    <w:basedOn w:val="a"/>
    <w:link w:val="af2"/>
    <w:uiPriority w:val="99"/>
    <w:unhideWhenUsed/>
    <w:rsid w:val="00192765"/>
    <w:pPr>
      <w:tabs>
        <w:tab w:val="center" w:pos="4677"/>
        <w:tab w:val="right" w:pos="9355"/>
      </w:tabs>
    </w:pPr>
  </w:style>
  <w:style w:type="character" w:customStyle="1" w:styleId="af2">
    <w:name w:val="Верхний колонтитул Знак"/>
    <w:basedOn w:val="a0"/>
    <w:link w:val="af1"/>
    <w:uiPriority w:val="99"/>
    <w:rsid w:val="0019276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192765"/>
    <w:pPr>
      <w:tabs>
        <w:tab w:val="center" w:pos="4677"/>
        <w:tab w:val="right" w:pos="9355"/>
      </w:tabs>
    </w:pPr>
  </w:style>
  <w:style w:type="character" w:customStyle="1" w:styleId="af4">
    <w:name w:val="Нижний колонтитул Знак"/>
    <w:basedOn w:val="a0"/>
    <w:link w:val="af3"/>
    <w:uiPriority w:val="99"/>
    <w:rsid w:val="00192765"/>
    <w:rPr>
      <w:rFonts w:ascii="Times New Roman" w:eastAsia="Times New Roman" w:hAnsi="Times New Roman" w:cs="Times New Roman"/>
      <w:sz w:val="24"/>
      <w:szCs w:val="24"/>
      <w:lang w:eastAsia="ru-RU"/>
    </w:rPr>
  </w:style>
  <w:style w:type="paragraph" w:customStyle="1" w:styleId="ConsPlusNormal">
    <w:name w:val="ConsPlusNormal"/>
    <w:rsid w:val="008821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5">
    <w:name w:val="Normal (Web)"/>
    <w:basedOn w:val="a"/>
    <w:uiPriority w:val="99"/>
    <w:unhideWhenUsed/>
    <w:rsid w:val="00C03BA4"/>
    <w:pPr>
      <w:spacing w:before="100" w:beforeAutospacing="1" w:after="100" w:afterAutospacing="1"/>
    </w:pPr>
    <w:rPr>
      <w:rFonts w:ascii="Arial" w:hAnsi="Arial" w:cs="Arial"/>
    </w:rPr>
  </w:style>
  <w:style w:type="paragraph" w:customStyle="1" w:styleId="af6">
    <w:name w:val="Прижатый влево"/>
    <w:basedOn w:val="a"/>
    <w:next w:val="a"/>
    <w:uiPriority w:val="99"/>
    <w:rsid w:val="00C03BA4"/>
    <w:pPr>
      <w:widowControl w:val="0"/>
      <w:autoSpaceDE w:val="0"/>
      <w:autoSpaceDN w:val="0"/>
      <w:adjustRightInd w:val="0"/>
    </w:pPr>
    <w:rPr>
      <w:rFonts w:ascii="Times New Roman CYR" w:eastAsiaTheme="minorEastAsia" w:hAnsi="Times New Roman CYR" w:cs="Times New Roman CYR"/>
    </w:rPr>
  </w:style>
  <w:style w:type="character" w:customStyle="1" w:styleId="markedcontent">
    <w:name w:val="markedcontent"/>
    <w:basedOn w:val="a0"/>
    <w:rsid w:val="00C03BA4"/>
  </w:style>
  <w:style w:type="paragraph" w:styleId="af7">
    <w:name w:val="Body Text"/>
    <w:basedOn w:val="a"/>
    <w:link w:val="af8"/>
    <w:uiPriority w:val="1"/>
    <w:qFormat/>
    <w:rsid w:val="001F2D07"/>
    <w:pPr>
      <w:widowControl w:val="0"/>
      <w:autoSpaceDE w:val="0"/>
      <w:autoSpaceDN w:val="0"/>
      <w:ind w:left="322" w:firstLine="707"/>
      <w:jc w:val="both"/>
    </w:pPr>
    <w:rPr>
      <w:sz w:val="26"/>
      <w:szCs w:val="26"/>
      <w:lang w:bidi="ru-RU"/>
    </w:rPr>
  </w:style>
  <w:style w:type="character" w:customStyle="1" w:styleId="af8">
    <w:name w:val="Основной текст Знак"/>
    <w:basedOn w:val="a0"/>
    <w:link w:val="af7"/>
    <w:uiPriority w:val="1"/>
    <w:rsid w:val="001F2D07"/>
    <w:rPr>
      <w:rFonts w:ascii="Times New Roman" w:eastAsia="Times New Roman" w:hAnsi="Times New Roman" w:cs="Times New Roman"/>
      <w:sz w:val="26"/>
      <w:szCs w:val="26"/>
      <w:lang w:eastAsia="ru-RU" w:bidi="ru-RU"/>
    </w:rPr>
  </w:style>
  <w:style w:type="paragraph" w:customStyle="1" w:styleId="TableParagraph">
    <w:name w:val="Table Paragraph"/>
    <w:basedOn w:val="a"/>
    <w:uiPriority w:val="1"/>
    <w:qFormat/>
    <w:rsid w:val="00827159"/>
    <w:pPr>
      <w:widowControl w:val="0"/>
      <w:autoSpaceDE w:val="0"/>
      <w:autoSpaceDN w:val="0"/>
    </w:pPr>
    <w:rPr>
      <w:sz w:val="22"/>
      <w:szCs w:val="22"/>
      <w:lang w:bidi="ru-RU"/>
    </w:rPr>
  </w:style>
  <w:style w:type="table" w:customStyle="1" w:styleId="TableNormal">
    <w:name w:val="Table Normal"/>
    <w:uiPriority w:val="2"/>
    <w:semiHidden/>
    <w:unhideWhenUsed/>
    <w:qFormat/>
    <w:rsid w:val="00B67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7293">
      <w:bodyDiv w:val="1"/>
      <w:marLeft w:val="0"/>
      <w:marRight w:val="0"/>
      <w:marTop w:val="0"/>
      <w:marBottom w:val="0"/>
      <w:divBdr>
        <w:top w:val="none" w:sz="0" w:space="0" w:color="auto"/>
        <w:left w:val="none" w:sz="0" w:space="0" w:color="auto"/>
        <w:bottom w:val="none" w:sz="0" w:space="0" w:color="auto"/>
        <w:right w:val="none" w:sz="0" w:space="0" w:color="auto"/>
      </w:divBdr>
    </w:div>
    <w:div w:id="194542003">
      <w:bodyDiv w:val="1"/>
      <w:marLeft w:val="0"/>
      <w:marRight w:val="0"/>
      <w:marTop w:val="0"/>
      <w:marBottom w:val="0"/>
      <w:divBdr>
        <w:top w:val="none" w:sz="0" w:space="0" w:color="auto"/>
        <w:left w:val="none" w:sz="0" w:space="0" w:color="auto"/>
        <w:bottom w:val="none" w:sz="0" w:space="0" w:color="auto"/>
        <w:right w:val="none" w:sz="0" w:space="0" w:color="auto"/>
      </w:divBdr>
    </w:div>
    <w:div w:id="940263707">
      <w:bodyDiv w:val="1"/>
      <w:marLeft w:val="0"/>
      <w:marRight w:val="0"/>
      <w:marTop w:val="0"/>
      <w:marBottom w:val="0"/>
      <w:divBdr>
        <w:top w:val="none" w:sz="0" w:space="0" w:color="auto"/>
        <w:left w:val="none" w:sz="0" w:space="0" w:color="auto"/>
        <w:bottom w:val="none" w:sz="0" w:space="0" w:color="auto"/>
        <w:right w:val="none" w:sz="0" w:space="0" w:color="auto"/>
      </w:divBdr>
    </w:div>
    <w:div w:id="1137990917">
      <w:bodyDiv w:val="1"/>
      <w:marLeft w:val="0"/>
      <w:marRight w:val="0"/>
      <w:marTop w:val="0"/>
      <w:marBottom w:val="0"/>
      <w:divBdr>
        <w:top w:val="none" w:sz="0" w:space="0" w:color="auto"/>
        <w:left w:val="none" w:sz="0" w:space="0" w:color="auto"/>
        <w:bottom w:val="none" w:sz="0" w:space="0" w:color="auto"/>
        <w:right w:val="none" w:sz="0" w:space="0" w:color="auto"/>
      </w:divBdr>
    </w:div>
    <w:div w:id="18885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B36CE6A523A76EA19D644BC007A4F70142221D3C6170F0599AEB1B94Et1P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FABF-551C-4C8F-8024-01BB4EBD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6505</Words>
  <Characters>37084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dc:creator>
  <cp:lastModifiedBy>МатвейчукИН</cp:lastModifiedBy>
  <cp:revision>2</cp:revision>
  <cp:lastPrinted>2024-07-25T06:49:00Z</cp:lastPrinted>
  <dcterms:created xsi:type="dcterms:W3CDTF">2024-07-25T07:24:00Z</dcterms:created>
  <dcterms:modified xsi:type="dcterms:W3CDTF">2024-07-25T07:24:00Z</dcterms:modified>
</cp:coreProperties>
</file>